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64" w:rsidRPr="003A0864" w:rsidRDefault="003A0864" w:rsidP="003A0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3A0864" w:rsidRPr="003A0864" w:rsidRDefault="003A0864" w:rsidP="003A086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A08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№0133300001715000437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9"/>
        <w:gridCol w:w="6208"/>
      </w:tblGrid>
      <w:tr w:rsidR="003A0864" w:rsidRPr="003A0864" w:rsidTr="003A0864">
        <w:tc>
          <w:tcPr>
            <w:tcW w:w="2000" w:type="pct"/>
            <w:vAlign w:val="center"/>
            <w:hideMark/>
          </w:tcPr>
          <w:p w:rsidR="003A0864" w:rsidRPr="003A0864" w:rsidRDefault="003A0864" w:rsidP="003A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A0864" w:rsidRPr="003A0864" w:rsidRDefault="003A0864" w:rsidP="003A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A0864" w:rsidRPr="003A0864" w:rsidTr="003A0864"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0864" w:rsidRPr="003A0864" w:rsidTr="003A0864"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0133300001715000437</w:t>
            </w:r>
          </w:p>
        </w:tc>
      </w:tr>
      <w:tr w:rsidR="003A0864" w:rsidRPr="003A0864" w:rsidTr="003A0864"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Приобретение жилого помещения (квартиры) для переселения граждан из аварийного жилого фонда городского округа Иваново в целях реализации региональной адресной программы "Переселение граждан из аварийного жилого фонда на территории Ивановской области на 2013-2017 годы", утвержденной постановлением Правительства Ивановской области от 15.04.2013 № 134-п (рег. № 283)</w:t>
            </w:r>
          </w:p>
        </w:tc>
      </w:tr>
      <w:tr w:rsidR="003A0864" w:rsidRPr="003A0864" w:rsidTr="003A0864"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Электронный аукцион</w:t>
            </w:r>
          </w:p>
        </w:tc>
      </w:tr>
      <w:tr w:rsidR="003A0864" w:rsidRPr="003A0864" w:rsidTr="003A0864"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РТС-тендер</w:t>
            </w:r>
          </w:p>
        </w:tc>
      </w:tr>
      <w:tr w:rsidR="003A0864" w:rsidRPr="003A0864" w:rsidTr="003A0864"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http://www.rts-tender.ru</w:t>
            </w:r>
          </w:p>
        </w:tc>
      </w:tr>
      <w:tr w:rsidR="003A0864" w:rsidRPr="003A0864" w:rsidTr="003A0864"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</w:t>
            </w:r>
          </w:p>
        </w:tc>
      </w:tr>
      <w:tr w:rsidR="003A0864" w:rsidRPr="003A0864" w:rsidTr="003A0864"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0864" w:rsidRPr="003A0864" w:rsidTr="003A0864"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ИВАНОВА</w:t>
            </w:r>
          </w:p>
        </w:tc>
      </w:tr>
      <w:tr w:rsidR="003A0864" w:rsidRPr="003A0864" w:rsidTr="003A0864"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3A0864" w:rsidRPr="003A0864" w:rsidTr="003A0864"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3A0864" w:rsidRPr="003A0864" w:rsidTr="003A0864"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 не указано</w:t>
            </w:r>
          </w:p>
        </w:tc>
      </w:tr>
      <w:tr w:rsidR="003A0864" w:rsidRPr="003A0864" w:rsidTr="003A0864"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mz-kon@ivgoradm.ru</w:t>
            </w:r>
          </w:p>
        </w:tc>
      </w:tr>
      <w:tr w:rsidR="003A0864" w:rsidRPr="003A0864" w:rsidTr="003A0864"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7-4932-594607</w:t>
            </w:r>
          </w:p>
        </w:tc>
      </w:tr>
      <w:tr w:rsidR="003A0864" w:rsidRPr="003A0864" w:rsidTr="003A0864"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3A0864" w:rsidRPr="003A0864" w:rsidTr="003A0864"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Заказчика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 Адрес электронной почты: gilpol@ivgoradm.ru Номер контактного телефона: 7-4932-328065 Ответственное должностное лицо: </w:t>
            </w:r>
            <w:proofErr w:type="spellStart"/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Зелова</w:t>
            </w:r>
            <w:proofErr w:type="spellEnd"/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 xml:space="preserve"> Ольга Николаевна</w:t>
            </w:r>
          </w:p>
        </w:tc>
      </w:tr>
      <w:tr w:rsidR="003A0864" w:rsidRPr="003A0864" w:rsidTr="003A0864"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0864" w:rsidRPr="003A0864" w:rsidTr="003A0864"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22.06.2015 17:57</w:t>
            </w:r>
          </w:p>
        </w:tc>
      </w:tr>
      <w:tr w:rsidR="003A0864" w:rsidRPr="003A0864" w:rsidTr="003A0864"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30.06.2015 08:00</w:t>
            </w:r>
          </w:p>
        </w:tc>
      </w:tr>
      <w:tr w:rsidR="003A0864" w:rsidRPr="003A0864" w:rsidTr="003A0864"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www.rts-tender.ru</w:t>
            </w:r>
          </w:p>
        </w:tc>
      </w:tr>
      <w:tr w:rsidR="003A0864" w:rsidRPr="003A0864" w:rsidTr="003A0864"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3A0864" w:rsidRPr="003A0864" w:rsidTr="003A0864"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gramStart"/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01.07.2015</w:t>
            </w:r>
          </w:p>
        </w:tc>
      </w:tr>
      <w:tr w:rsidR="003A0864" w:rsidRPr="003A0864" w:rsidTr="003A0864"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06.07.2015</w:t>
            </w:r>
          </w:p>
        </w:tc>
      </w:tr>
      <w:tr w:rsidR="003A0864" w:rsidRPr="003A0864" w:rsidTr="003A0864"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3A0864" w:rsidRPr="003A0864" w:rsidTr="003A0864"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0864" w:rsidRPr="003A0864" w:rsidTr="003A0864"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1104852.00 Российский рубль</w:t>
            </w:r>
          </w:p>
        </w:tc>
      </w:tr>
      <w:tr w:rsidR="003A0864" w:rsidRPr="003A0864" w:rsidTr="003A0864"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Иваново.</w:t>
            </w:r>
          </w:p>
        </w:tc>
      </w:tr>
      <w:tr w:rsidR="003A0864" w:rsidRPr="003A0864" w:rsidTr="003A0864"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0864" w:rsidRPr="003A0864" w:rsidTr="003A0864"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 xml:space="preserve">1 УПРАВЛЕНИЕ ЖИЛИЩНОЙ ПОЛИТИКИ И ИПОТЕЧНОГО КРЕДИТОВАНИЯ АДМИНИСТРАЦИИ </w:t>
            </w: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ГОРОДА ИВАНОВА</w:t>
            </w:r>
          </w:p>
        </w:tc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0864" w:rsidRPr="003A0864" w:rsidTr="003A0864"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1104852.00 Российский рубль</w:t>
            </w:r>
          </w:p>
        </w:tc>
      </w:tr>
      <w:tr w:rsidR="003A0864" w:rsidRPr="003A0864" w:rsidTr="003A0864"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, в пределах административных границ городского округа Иванова Ивановской области</w:t>
            </w:r>
          </w:p>
        </w:tc>
      </w:tr>
      <w:tr w:rsidR="003A0864" w:rsidRPr="003A0864" w:rsidTr="003A0864"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Срок передачи квартиры: не позднее 15.09.2015</w:t>
            </w:r>
          </w:p>
        </w:tc>
      </w:tr>
      <w:tr w:rsidR="003A0864" w:rsidRPr="003A0864" w:rsidTr="003A0864"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0864" w:rsidRPr="003A0864" w:rsidTr="003A0864"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0864" w:rsidRPr="003A0864" w:rsidTr="003A0864"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11048.52</w:t>
            </w:r>
          </w:p>
        </w:tc>
      </w:tr>
      <w:tr w:rsidR="003A0864" w:rsidRPr="003A0864" w:rsidTr="003A0864"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3A0864" w:rsidRPr="003A0864" w:rsidTr="003A0864"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 xml:space="preserve">"Номер лицевого счёта" </w:t>
            </w:r>
          </w:p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3A0864" w:rsidRPr="003A0864" w:rsidTr="003A0864"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0864" w:rsidRPr="003A0864" w:rsidTr="003A0864"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0864" w:rsidRPr="003A0864" w:rsidTr="003A0864"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55242.60</w:t>
            </w:r>
          </w:p>
        </w:tc>
      </w:tr>
      <w:tr w:rsidR="003A0864" w:rsidRPr="003A0864" w:rsidTr="003A0864"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кт в ср</w:t>
            </w:r>
            <w:proofErr w:type="gramEnd"/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3A0864" w:rsidRPr="003A0864" w:rsidTr="003A0864"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009993420</w:t>
            </w:r>
          </w:p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3A0864" w:rsidRPr="003A0864" w:rsidTr="003A0864"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0864" w:rsidRPr="003A0864" w:rsidTr="003A0864"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A0864" w:rsidRPr="003A0864" w:rsidTr="003A086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43"/>
              <w:gridCol w:w="1171"/>
              <w:gridCol w:w="2360"/>
              <w:gridCol w:w="1025"/>
              <w:gridCol w:w="1115"/>
              <w:gridCol w:w="1068"/>
              <w:gridCol w:w="1055"/>
            </w:tblGrid>
            <w:tr w:rsidR="003A0864" w:rsidRPr="003A0864" w:rsidTr="003A0864">
              <w:tc>
                <w:tcPr>
                  <w:tcW w:w="0" w:type="auto"/>
                  <w:gridSpan w:val="7"/>
                  <w:vAlign w:val="center"/>
                  <w:hideMark/>
                </w:tcPr>
                <w:p w:rsidR="003A0864" w:rsidRPr="003A0864" w:rsidRDefault="003A0864" w:rsidP="003A086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086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3A0864" w:rsidRPr="003A0864" w:rsidTr="003A0864">
              <w:tc>
                <w:tcPr>
                  <w:tcW w:w="0" w:type="auto"/>
                  <w:vAlign w:val="center"/>
                  <w:hideMark/>
                </w:tcPr>
                <w:p w:rsidR="003A0864" w:rsidRPr="003A0864" w:rsidRDefault="003A0864" w:rsidP="003A08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0864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0864" w:rsidRPr="003A0864" w:rsidRDefault="003A0864" w:rsidP="003A08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086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0864" w:rsidRPr="003A0864" w:rsidRDefault="003A0864" w:rsidP="003A08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0864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0864" w:rsidRPr="003A0864" w:rsidRDefault="003A0864" w:rsidP="003A08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0864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0864" w:rsidRPr="003A0864" w:rsidRDefault="003A0864" w:rsidP="003A08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086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0864" w:rsidRPr="003A0864" w:rsidRDefault="003A0864" w:rsidP="003A08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086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3A0864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3A0864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3A0864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3A0864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0864" w:rsidRPr="003A0864" w:rsidRDefault="003A0864" w:rsidP="003A08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0864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3A0864" w:rsidRPr="003A0864" w:rsidTr="003A0864">
              <w:tc>
                <w:tcPr>
                  <w:tcW w:w="0" w:type="auto"/>
                  <w:vAlign w:val="center"/>
                  <w:hideMark/>
                </w:tcPr>
                <w:p w:rsidR="003A0864" w:rsidRPr="003A0864" w:rsidRDefault="003A0864" w:rsidP="003A08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086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</w:t>
                  </w:r>
                  <w:r w:rsidRPr="003A086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утвержденной постановлением Правительства Ивановской области от 15.04.2013 № 134-п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0864" w:rsidRPr="003A0864" w:rsidRDefault="003A0864" w:rsidP="003A08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086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0864" w:rsidRPr="003A0864" w:rsidRDefault="003A0864" w:rsidP="003A08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0864">
                    <w:rPr>
                      <w:rFonts w:ascii="Times New Roman" w:eastAsia="Times New Roman" w:hAnsi="Times New Roman" w:cs="Times New Roman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0864" w:rsidRPr="003A0864" w:rsidRDefault="003A0864" w:rsidP="003A08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0864" w:rsidRPr="003A0864" w:rsidRDefault="003A0864" w:rsidP="003A08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0864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0864" w:rsidRPr="003A0864" w:rsidRDefault="003A0864" w:rsidP="003A08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0864">
                    <w:rPr>
                      <w:rFonts w:ascii="Times New Roman" w:eastAsia="Times New Roman" w:hAnsi="Times New Roman" w:cs="Times New Roman"/>
                      <w:lang w:eastAsia="ru-RU"/>
                    </w:rPr>
                    <w:t>1104852.00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0864" w:rsidRPr="003A0864" w:rsidRDefault="003A0864" w:rsidP="003A08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0864">
                    <w:rPr>
                      <w:rFonts w:ascii="Times New Roman" w:eastAsia="Times New Roman" w:hAnsi="Times New Roman" w:cs="Times New Roman"/>
                      <w:lang w:eastAsia="ru-RU"/>
                    </w:rPr>
                    <w:t>1104852.00</w:t>
                  </w:r>
                </w:p>
              </w:tc>
            </w:tr>
            <w:tr w:rsidR="003A0864" w:rsidRPr="003A0864" w:rsidTr="003A0864">
              <w:tc>
                <w:tcPr>
                  <w:tcW w:w="0" w:type="auto"/>
                  <w:gridSpan w:val="7"/>
                  <w:vAlign w:val="center"/>
                  <w:hideMark/>
                </w:tcPr>
                <w:p w:rsidR="003A0864" w:rsidRPr="003A0864" w:rsidRDefault="003A0864" w:rsidP="003A086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086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Итого: 1104852.00</w:t>
                  </w:r>
                </w:p>
              </w:tc>
            </w:tr>
          </w:tbl>
          <w:p w:rsidR="003A0864" w:rsidRPr="003A0864" w:rsidRDefault="003A0864" w:rsidP="003A0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0864" w:rsidRPr="003A0864" w:rsidTr="003A0864"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0864" w:rsidRPr="003A0864" w:rsidTr="003A0864"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установлены</w:t>
            </w:r>
            <w:proofErr w:type="gramEnd"/>
          </w:p>
        </w:tc>
      </w:tr>
      <w:tr w:rsidR="003A0864" w:rsidRPr="003A0864" w:rsidTr="003A0864"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  <w:p w:rsidR="003A0864" w:rsidRPr="003A0864" w:rsidRDefault="003A0864" w:rsidP="003A08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3A0864" w:rsidRPr="003A0864" w:rsidTr="003A0864"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A0864" w:rsidRPr="003A0864" w:rsidTr="003A0864"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3A0864" w:rsidRPr="003A0864" w:rsidTr="003A0864">
        <w:tc>
          <w:tcPr>
            <w:tcW w:w="0" w:type="auto"/>
            <w:gridSpan w:val="2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</w:t>
            </w:r>
            <w:bookmarkStart w:id="0" w:name="_GoBack"/>
            <w:bookmarkEnd w:id="0"/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A0864" w:rsidRPr="003A0864" w:rsidTr="003A0864"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1 Документация переселение</w:t>
            </w:r>
          </w:p>
        </w:tc>
      </w:tr>
      <w:tr w:rsidR="003A0864" w:rsidRPr="003A0864" w:rsidTr="003A0864"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3A0864" w:rsidRPr="003A0864" w:rsidRDefault="003A0864" w:rsidP="003A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64">
              <w:rPr>
                <w:rFonts w:ascii="Times New Roman" w:eastAsia="Times New Roman" w:hAnsi="Times New Roman" w:cs="Times New Roman"/>
                <w:lang w:eastAsia="ru-RU"/>
              </w:rPr>
              <w:t>22.06.2015 17:57</w:t>
            </w:r>
          </w:p>
        </w:tc>
      </w:tr>
    </w:tbl>
    <w:p w:rsidR="00B015CF" w:rsidRDefault="00B015CF"/>
    <w:sectPr w:rsidR="00B015CF" w:rsidSect="003A0864">
      <w:pgSz w:w="11906" w:h="16838"/>
      <w:pgMar w:top="567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64"/>
    <w:rsid w:val="003A0864"/>
    <w:rsid w:val="00B0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174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4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4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1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8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dcterms:created xsi:type="dcterms:W3CDTF">2015-06-23T07:06:00Z</dcterms:created>
  <dcterms:modified xsi:type="dcterms:W3CDTF">2015-06-23T07:08:00Z</dcterms:modified>
</cp:coreProperties>
</file>