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64469">
              <w:rPr>
                <w:rFonts w:eastAsia="Times New Roman"/>
                <w:sz w:val="28"/>
                <w:szCs w:val="28"/>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AC5F5E" w:rsidRPr="00AC5F5E" w:rsidRDefault="00FC176D" w:rsidP="00AC5F5E">
      <w:pPr>
        <w:spacing w:after="0" w:line="240" w:lineRule="auto"/>
        <w:jc w:val="both"/>
        <w:rPr>
          <w:color w:val="000000"/>
          <w:sz w:val="28"/>
          <w:szCs w:val="28"/>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AC5F5E" w:rsidRPr="00AC5F5E">
        <w:rPr>
          <w:color w:val="000000"/>
          <w:sz w:val="28"/>
          <w:szCs w:val="28"/>
        </w:rPr>
        <w:t>С</w:t>
      </w:r>
      <w:r w:rsidR="00AC5F5E" w:rsidRPr="00AC5F5E">
        <w:rPr>
          <w:sz w:val="28"/>
          <w:szCs w:val="28"/>
        </w:rPr>
        <w:t>одержание, ремонт и установка ТСОДД (ус</w:t>
      </w:r>
      <w:r w:rsidR="00426A29">
        <w:rPr>
          <w:sz w:val="28"/>
          <w:szCs w:val="28"/>
        </w:rPr>
        <w:t>тановка и замена пешеходных ограждений</w:t>
      </w:r>
      <w:r w:rsidR="00AC5F5E" w:rsidRPr="00AC5F5E">
        <w:rPr>
          <w:sz w:val="28"/>
          <w:szCs w:val="28"/>
        </w:rPr>
        <w:t>)</w:t>
      </w:r>
      <w:r w:rsidR="00AC5F5E" w:rsidRPr="00AC5F5E">
        <w:rPr>
          <w:color w:val="000000"/>
          <w:sz w:val="28"/>
          <w:szCs w:val="28"/>
        </w:rPr>
        <w:t>.</w:t>
      </w:r>
    </w:p>
    <w:p w:rsidR="0019730D" w:rsidRPr="00AC5F5E" w:rsidRDefault="0019730D" w:rsidP="00364469">
      <w:pPr>
        <w:spacing w:after="0"/>
        <w:rPr>
          <w:rFonts w:eastAsia="Times New Roman" w:cs="Times New Roman"/>
          <w:b/>
          <w:color w:val="000000"/>
          <w:sz w:val="28"/>
          <w:szCs w:val="28"/>
          <w:lang w:eastAsia="ru-RU" w:bidi="ar-SA"/>
        </w:rPr>
      </w:pPr>
      <w:r w:rsidRPr="00AC5F5E">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A85A2B"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85A2B">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A85A2B"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85A2B">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A85A2B"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A85A2B">
              <w:rPr>
                <w:rFonts w:eastAsia="Times New Roman" w:cs="Times New Roman"/>
                <w:color w:val="000000"/>
                <w:lang w:eastAsia="ru-RU" w:bidi="ar-SA"/>
              </w:rPr>
              <w:t>1</w:t>
            </w:r>
            <w:r w:rsidR="00A85A2B" w:rsidRPr="00A85A2B">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85A2B"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85A2B">
              <w:rPr>
                <w:rFonts w:eastAsia="Times New Roman" w:cs="Times New Roman"/>
                <w:color w:val="000000"/>
                <w:lang w:eastAsia="ru-RU" w:bidi="ar-SA"/>
              </w:rPr>
              <w:t>2</w:t>
            </w:r>
            <w:r w:rsidR="00AA7F8D">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A85A2B" w:rsidRDefault="00AA7F8D"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85A2B" w:rsidRDefault="00AA7F8D"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39</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843DD8" w:rsidRPr="00193A40" w:rsidRDefault="00843DD8" w:rsidP="00843DD8">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843DD8" w:rsidRPr="00193A40" w:rsidRDefault="00843DD8" w:rsidP="00843DD8">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843DD8" w:rsidRPr="00193A40" w:rsidRDefault="00843DD8" w:rsidP="00843DD8">
      <w:pPr>
        <w:suppressAutoHyphens w:val="0"/>
        <w:autoSpaceDE w:val="0"/>
        <w:autoSpaceDN w:val="0"/>
        <w:adjustRightInd w:val="0"/>
        <w:spacing w:after="0" w:line="240" w:lineRule="auto"/>
        <w:rPr>
          <w:rFonts w:eastAsia="Times New Roman" w:cs="Times New Roman"/>
          <w:b/>
          <w:color w:val="000000"/>
          <w:w w:val="121"/>
          <w:lang w:eastAsia="ru-RU" w:bidi="ar-SA"/>
        </w:rPr>
      </w:pPr>
    </w:p>
    <w:p w:rsidR="00843DD8" w:rsidRPr="00193A40" w:rsidRDefault="00843DD8" w:rsidP="00843DD8">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843DD8" w:rsidRPr="00193A40" w:rsidRDefault="00843DD8" w:rsidP="00843DD8">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843DD8" w:rsidRPr="00193A40" w:rsidRDefault="00843DD8" w:rsidP="00843DD8">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843DD8" w:rsidRPr="00193A40" w:rsidRDefault="00843DD8" w:rsidP="00843DD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843DD8" w:rsidRPr="00193A40" w:rsidRDefault="00843DD8" w:rsidP="0084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843DD8" w:rsidRPr="00193A40" w:rsidRDefault="00843DD8" w:rsidP="00843DD8">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843DD8" w:rsidRPr="00193A40" w:rsidRDefault="00843DD8" w:rsidP="00843DD8">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843DD8" w:rsidRPr="00193A40" w:rsidRDefault="00843DD8" w:rsidP="00843DD8">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843DD8" w:rsidRPr="00193A40" w:rsidRDefault="00843DD8" w:rsidP="00843DD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843DD8" w:rsidRPr="00193A40" w:rsidRDefault="00843DD8" w:rsidP="00843DD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843DD8"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843DD8" w:rsidRPr="00193A40" w:rsidRDefault="00843DD8" w:rsidP="00843DD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843DD8" w:rsidRPr="00D35FB0" w:rsidRDefault="00843DD8" w:rsidP="00843DD8">
      <w:pPr>
        <w:spacing w:after="0" w:line="240" w:lineRule="auto"/>
        <w:jc w:val="both"/>
      </w:pPr>
      <w:r w:rsidRPr="00D35FB0">
        <w:t xml:space="preserve"> не менее чем семь дней.</w:t>
      </w:r>
    </w:p>
    <w:p w:rsidR="00843DD8" w:rsidRPr="00D35FB0" w:rsidRDefault="00843DD8" w:rsidP="00843DD8">
      <w:pPr>
        <w:spacing w:after="0" w:line="240" w:lineRule="auto"/>
        <w:jc w:val="both"/>
        <w:rPr>
          <w:b/>
        </w:rPr>
      </w:pPr>
      <w:r w:rsidRPr="00D35FB0">
        <w:rPr>
          <w:b/>
        </w:rPr>
        <w:t>2.4. Отмена проведения электронного аукциона.</w:t>
      </w:r>
    </w:p>
    <w:p w:rsidR="00843DD8" w:rsidRPr="00D35FB0" w:rsidRDefault="00843DD8" w:rsidP="00843DD8">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843DD8" w:rsidRPr="00D35FB0" w:rsidRDefault="00843DD8" w:rsidP="00843DD8">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843DD8" w:rsidRPr="00D35FB0" w:rsidRDefault="00843DD8" w:rsidP="00843DD8">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843DD8" w:rsidRPr="00D35FB0" w:rsidRDefault="00843DD8" w:rsidP="00843DD8">
      <w:pPr>
        <w:spacing w:after="0" w:line="240" w:lineRule="auto"/>
      </w:pPr>
    </w:p>
    <w:p w:rsidR="00843DD8" w:rsidRPr="00D35FB0" w:rsidRDefault="00843DD8" w:rsidP="00843DD8">
      <w:pPr>
        <w:spacing w:after="0" w:line="240" w:lineRule="auto"/>
        <w:jc w:val="center"/>
        <w:rPr>
          <w:b/>
        </w:rPr>
      </w:pPr>
      <w:r w:rsidRPr="00D35FB0">
        <w:rPr>
          <w:b/>
        </w:rPr>
        <w:t>3. ПОДГОТОВКА ЗАЯВКИ НА УЧАСТИЕ В ЭЛЕКТРОННОМ АУКЦИОНЕ</w:t>
      </w:r>
    </w:p>
    <w:p w:rsidR="00843DD8" w:rsidRPr="00D35FB0" w:rsidRDefault="00843DD8" w:rsidP="00843DD8">
      <w:pPr>
        <w:spacing w:after="0" w:line="240" w:lineRule="auto"/>
        <w:jc w:val="center"/>
        <w:rPr>
          <w:b/>
        </w:rPr>
      </w:pPr>
      <w:r w:rsidRPr="00D35FB0">
        <w:rPr>
          <w:b/>
        </w:rPr>
        <w:t>(инструкция по заполнению заявки)</w:t>
      </w:r>
    </w:p>
    <w:p w:rsidR="00843DD8" w:rsidRPr="00D35FB0" w:rsidRDefault="00843DD8" w:rsidP="00843DD8">
      <w:pPr>
        <w:spacing w:after="0" w:line="240" w:lineRule="auto"/>
        <w:jc w:val="both"/>
        <w:rPr>
          <w:sz w:val="12"/>
          <w:szCs w:val="12"/>
        </w:rPr>
      </w:pPr>
    </w:p>
    <w:p w:rsidR="00843DD8" w:rsidRPr="00D35FB0" w:rsidRDefault="00843DD8" w:rsidP="00843DD8">
      <w:pPr>
        <w:spacing w:after="0" w:line="240" w:lineRule="auto"/>
        <w:jc w:val="both"/>
        <w:rPr>
          <w:b/>
        </w:rPr>
      </w:pPr>
      <w:r w:rsidRPr="00D35FB0">
        <w:rPr>
          <w:b/>
        </w:rPr>
        <w:t>3.1. Язык документов, входящих в состав заявки на участие в электронном аукционе.</w:t>
      </w:r>
    </w:p>
    <w:p w:rsidR="00843DD8" w:rsidRPr="00D35FB0" w:rsidRDefault="00843DD8" w:rsidP="00843DD8">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843DD8" w:rsidRPr="00D35FB0" w:rsidRDefault="00843DD8" w:rsidP="00843DD8">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843DD8" w:rsidRPr="00D35FB0" w:rsidRDefault="00843DD8" w:rsidP="00843DD8">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843DD8" w:rsidRPr="00D35FB0" w:rsidRDefault="00843DD8" w:rsidP="00843DD8">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843DD8" w:rsidRPr="00D35FB0" w:rsidRDefault="00843DD8" w:rsidP="00843DD8">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843DD8" w:rsidRPr="00D35FB0" w:rsidRDefault="00843DD8" w:rsidP="00843DD8">
      <w:pPr>
        <w:spacing w:after="0" w:line="240" w:lineRule="auto"/>
        <w:jc w:val="both"/>
      </w:pPr>
      <w:r w:rsidRPr="00D35FB0">
        <w:t>3.2.1. Заявка на участие в электронном аукционе состоит из двух частей.</w:t>
      </w:r>
    </w:p>
    <w:p w:rsidR="00843DD8" w:rsidRPr="00D35FB0" w:rsidRDefault="00843DD8" w:rsidP="00843DD8">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843DD8" w:rsidRPr="00D35FB0" w:rsidRDefault="00843DD8" w:rsidP="00843DD8">
      <w:pPr>
        <w:spacing w:after="0" w:line="240" w:lineRule="auto"/>
        <w:jc w:val="both"/>
      </w:pPr>
      <w:r w:rsidRPr="00D35FB0">
        <w:t>3.2.2.1 при заключении контракта на поставку товара:</w:t>
      </w:r>
    </w:p>
    <w:p w:rsidR="00843DD8" w:rsidRPr="00D35FB0" w:rsidRDefault="00843DD8" w:rsidP="00843DD8">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43DD8" w:rsidRPr="00D35FB0" w:rsidRDefault="00843DD8" w:rsidP="00843DD8">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843DD8" w:rsidRPr="00D35FB0" w:rsidRDefault="00843DD8" w:rsidP="00843DD8">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843DD8" w:rsidRPr="00D35FB0" w:rsidRDefault="00843DD8" w:rsidP="00843DD8">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843DD8" w:rsidRPr="00D35FB0" w:rsidRDefault="00843DD8" w:rsidP="00843DD8">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843DD8" w:rsidRDefault="00843DD8" w:rsidP="00843DD8">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843DD8" w:rsidRDefault="00843DD8" w:rsidP="00843DD8">
      <w:pPr>
        <w:pStyle w:val="af1"/>
      </w:pPr>
      <w:r>
        <w:t xml:space="preserve">            Сведения, которые содержатся в заявках участников электронного аукциона, не должны допускать двоякого толкования.</w:t>
      </w:r>
    </w:p>
    <w:p w:rsidR="00843DD8" w:rsidRDefault="00843DD8" w:rsidP="00843DD8">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843DD8" w:rsidRDefault="00843DD8" w:rsidP="00843DD8">
      <w:pPr>
        <w:widowControl/>
        <w:spacing w:after="0" w:line="240" w:lineRule="auto"/>
        <w:jc w:val="both"/>
        <w:rPr>
          <w:rFonts w:eastAsia="Times New Roman" w:cs="Times New Roman"/>
          <w:lang w:eastAsia="ar-SA" w:bidi="ar-SA"/>
        </w:rPr>
      </w:pPr>
      <w:r w:rsidRPr="00843DD8">
        <w:rPr>
          <w:rFonts w:eastAsia="Times New Roman" w:cs="Times New Roman"/>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041869" w:rsidRPr="00041869" w:rsidRDefault="00041869" w:rsidP="00041869">
      <w:pPr>
        <w:widowControl/>
        <w:tabs>
          <w:tab w:val="left" w:pos="0"/>
        </w:tabs>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041869" w:rsidRPr="00041869" w:rsidRDefault="00041869" w:rsidP="00041869">
      <w:pPr>
        <w:widowControl/>
        <w:tabs>
          <w:tab w:val="left" w:pos="0"/>
        </w:tabs>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xml:space="preserve">- Приказ </w:t>
      </w:r>
      <w:proofErr w:type="gramStart"/>
      <w:r w:rsidRPr="00041869">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041869">
        <w:rPr>
          <w:rFonts w:eastAsia="Times New Roman" w:cs="Times New Roman"/>
          <w:color w:val="000000"/>
          <w:lang w:eastAsia="ar-SA" w:bidi="ar-SA"/>
        </w:rPr>
        <w:t xml:space="preserve"> от 10.11.2014 № 01-02-41 «Об утверждении формы общего журнала производства работ </w:t>
      </w:r>
      <w:r w:rsidRPr="00041869">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041869">
        <w:rPr>
          <w:rFonts w:eastAsia="Times New Roman" w:cs="Times New Roman"/>
          <w:color w:val="000000"/>
          <w:lang w:eastAsia="ar-SA" w:bidi="ar-SA"/>
        </w:rPr>
        <w:t xml:space="preserve">»; </w:t>
      </w:r>
    </w:p>
    <w:p w:rsidR="00041869" w:rsidRPr="00041869" w:rsidRDefault="00041869" w:rsidP="00041869">
      <w:pPr>
        <w:widowControl/>
        <w:tabs>
          <w:tab w:val="left" w:pos="0"/>
        </w:tabs>
        <w:spacing w:after="0" w:line="240" w:lineRule="auto"/>
        <w:jc w:val="both"/>
        <w:rPr>
          <w:rFonts w:eastAsia="Times New Roman" w:cs="Times New Roman"/>
          <w:color w:val="000000"/>
          <w:lang w:eastAsia="ar-SA" w:bidi="ar-SA"/>
        </w:rPr>
      </w:pPr>
      <w:r w:rsidRPr="00041869">
        <w:rPr>
          <w:rFonts w:eastAsia="Times New Roman" w:cs="Times New Roman"/>
          <w:lang w:eastAsia="ar-SA" w:bidi="ar-SA"/>
        </w:rPr>
        <w:t>- ГОСТ </w:t>
      </w:r>
      <w:proofErr w:type="gramStart"/>
      <w:r w:rsidRPr="00041869">
        <w:rPr>
          <w:rFonts w:eastAsia="Times New Roman" w:cs="Times New Roman"/>
          <w:lang w:eastAsia="ar-SA" w:bidi="ar-SA"/>
        </w:rPr>
        <w:t>Р</w:t>
      </w:r>
      <w:proofErr w:type="gramEnd"/>
      <w:r w:rsidRPr="00041869">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41869" w:rsidRPr="00041869" w:rsidRDefault="00041869" w:rsidP="00041869">
      <w:pPr>
        <w:widowControl/>
        <w:tabs>
          <w:tab w:val="left" w:pos="1260"/>
        </w:tabs>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ГОСТ </w:t>
      </w:r>
      <w:proofErr w:type="gramStart"/>
      <w:r w:rsidRPr="00041869">
        <w:rPr>
          <w:rFonts w:eastAsia="Times New Roman" w:cs="Times New Roman"/>
          <w:color w:val="000000"/>
          <w:lang w:eastAsia="ar-SA" w:bidi="ar-SA"/>
        </w:rPr>
        <w:t>Р</w:t>
      </w:r>
      <w:proofErr w:type="gramEnd"/>
      <w:r w:rsidRPr="00041869">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041869" w:rsidRPr="00041869" w:rsidRDefault="00041869" w:rsidP="00041869">
      <w:pPr>
        <w:tabs>
          <w:tab w:val="left" w:pos="1260"/>
        </w:tabs>
        <w:autoSpaceDE w:val="0"/>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xml:space="preserve">- ОДМ 218.6.014-2014 «Рекомендации по организации движения и ограждению мест </w:t>
      </w:r>
      <w:r w:rsidRPr="00041869">
        <w:rPr>
          <w:rFonts w:eastAsia="Times New Roman" w:cs="Times New Roman"/>
          <w:color w:val="000000"/>
          <w:lang w:eastAsia="ar-SA" w:bidi="ar-SA"/>
        </w:rPr>
        <w:lastRenderedPageBreak/>
        <w:t xml:space="preserve">производства работ»; </w:t>
      </w:r>
    </w:p>
    <w:p w:rsidR="00041869" w:rsidRPr="00041869" w:rsidRDefault="00041869" w:rsidP="00041869">
      <w:pPr>
        <w:widowControl/>
        <w:tabs>
          <w:tab w:val="left" w:pos="1260"/>
        </w:tabs>
        <w:spacing w:after="0" w:line="240" w:lineRule="auto"/>
        <w:jc w:val="both"/>
        <w:rPr>
          <w:rFonts w:eastAsia="Calibri" w:cs="Times New Roman"/>
          <w:bCs/>
          <w:lang w:eastAsia="ar-SA" w:bidi="ar-SA"/>
        </w:rPr>
      </w:pPr>
      <w:r w:rsidRPr="00041869">
        <w:rPr>
          <w:rFonts w:eastAsia="Calibri" w:cs="Times New Roman"/>
          <w:bCs/>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041869">
        <w:rPr>
          <w:rFonts w:eastAsia="Calibri" w:cs="Times New Roman"/>
          <w:bCs/>
          <w:lang w:eastAsia="ar-SA" w:bidi="ar-SA"/>
        </w:rPr>
        <w:t>Минрегиона</w:t>
      </w:r>
      <w:proofErr w:type="spellEnd"/>
      <w:r w:rsidRPr="00041869">
        <w:rPr>
          <w:rFonts w:eastAsia="Calibri" w:cs="Times New Roman"/>
          <w:bCs/>
          <w:lang w:eastAsia="ar-SA" w:bidi="ar-SA"/>
        </w:rPr>
        <w:t xml:space="preserve"> РФ от 28.12.2010 № 820);</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ГОСТ </w:t>
      </w:r>
      <w:proofErr w:type="gramStart"/>
      <w:r w:rsidRPr="00041869">
        <w:rPr>
          <w:rFonts w:eastAsia="Times New Roman" w:cs="Times New Roman"/>
          <w:color w:val="000000"/>
          <w:lang w:eastAsia="ar-SA" w:bidi="ar-SA"/>
        </w:rPr>
        <w:t>Р</w:t>
      </w:r>
      <w:proofErr w:type="gramEnd"/>
      <w:r w:rsidRPr="00041869">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41869" w:rsidRPr="00041869" w:rsidRDefault="00041869" w:rsidP="00041869">
      <w:pPr>
        <w:tabs>
          <w:tab w:val="left" w:pos="1260"/>
        </w:tabs>
        <w:autoSpaceDE w:val="0"/>
        <w:spacing w:after="0" w:line="240" w:lineRule="auto"/>
        <w:jc w:val="both"/>
        <w:rPr>
          <w:rFonts w:eastAsia="Times New Roman" w:cs="Times New Roman"/>
          <w:color w:val="000000"/>
          <w:lang w:eastAsia="ar-SA" w:bidi="ar-SA"/>
        </w:rPr>
      </w:pPr>
      <w:proofErr w:type="gramStart"/>
      <w:r w:rsidRPr="00041869">
        <w:rPr>
          <w:rFonts w:eastAsia="Times New Roman" w:cs="Times New Roman"/>
          <w:lang w:eastAsia="ar-SA" w:bidi="ar-SA"/>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843DD8" w:rsidRPr="00193A40" w:rsidRDefault="00843DD8" w:rsidP="00843DD8">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843DD8"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843DD8" w:rsidRPr="00193A40" w:rsidRDefault="00843DD8" w:rsidP="0084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843DD8" w:rsidRDefault="00843DD8" w:rsidP="00843DD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w:t>
            </w:r>
            <w:r w:rsidR="00426A29">
              <w:rPr>
                <w:rFonts w:eastAsia="Times New Roman" w:cs="Times New Roman"/>
                <w:lang w:eastAsia="ru-RU" w:bidi="ar-SA"/>
              </w:rPr>
              <w:t>ово, пл. Революции, д. 6, к. 504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836F40"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AC5F5E" w:rsidRPr="00AC5F5E" w:rsidRDefault="00AC5F5E" w:rsidP="00AC5F5E">
            <w:pPr>
              <w:spacing w:after="0" w:line="240" w:lineRule="auto"/>
              <w:jc w:val="both"/>
              <w:rPr>
                <w:color w:val="000000"/>
              </w:rPr>
            </w:pPr>
            <w:r w:rsidRPr="00AC5F5E">
              <w:rPr>
                <w:color w:val="000000"/>
              </w:rPr>
              <w:t>С</w:t>
            </w:r>
            <w:r w:rsidRPr="00AC5F5E">
              <w:t>одержание, ремонт и установка ТСОДД (ус</w:t>
            </w:r>
            <w:r w:rsidR="00426A29">
              <w:t>тановка и замена пешеходных ограждений</w:t>
            </w:r>
            <w:r w:rsidRPr="00AC5F5E">
              <w:t>)</w:t>
            </w:r>
            <w:r w:rsidRPr="00AC5F5E">
              <w:rPr>
                <w:color w:val="000000"/>
              </w:rPr>
              <w:t>.</w:t>
            </w:r>
          </w:p>
          <w:p w:rsidR="006A5BAE" w:rsidRPr="001D3180" w:rsidRDefault="006A5BAE" w:rsidP="00AC5F5E">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proofErr w:type="gramStart"/>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921D28">
              <w:t>,</w:t>
            </w:r>
            <w:r w:rsidRPr="00945E09">
              <w:t xml:space="preserve"> </w:t>
            </w:r>
            <w:r w:rsidR="00921D28" w:rsidRPr="003F4BB1">
              <w:t xml:space="preserve"> в соответствии с техническим заданием (Приложение № 1 к проекту контракта),</w:t>
            </w:r>
            <w:r w:rsidR="00921D28">
              <w:t xml:space="preserve"> требованиями к материалам, используемым при выполнении работ (Приложение № 2 к проекту контракта), локальным сметным расчетом (Приложение № 3 к проекту контракта),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roofErr w:type="gramEnd"/>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C5F5E" w:rsidRPr="00AC5F5E" w:rsidRDefault="00AC5F5E" w:rsidP="00AC5F5E">
            <w:pPr>
              <w:widowControl/>
              <w:tabs>
                <w:tab w:val="left" w:pos="540"/>
              </w:tabs>
              <w:spacing w:after="0" w:line="240" w:lineRule="auto"/>
              <w:jc w:val="both"/>
              <w:rPr>
                <w:rFonts w:eastAsia="Times New Roman" w:cs="Times New Roman"/>
                <w:lang w:eastAsia="ar-SA" w:bidi="ar-SA"/>
              </w:rPr>
            </w:pPr>
            <w:r w:rsidRPr="00AC5F5E">
              <w:rPr>
                <w:rFonts w:eastAsia="Times New Roman" w:cs="Times New Roman"/>
                <w:lang w:eastAsia="ar-SA" w:bidi="ar-SA"/>
              </w:rPr>
              <w:t>улично-дорожная сеть в гра</w:t>
            </w:r>
            <w:r w:rsidR="009F0002">
              <w:rPr>
                <w:rFonts w:eastAsia="Times New Roman" w:cs="Times New Roman"/>
                <w:lang w:eastAsia="ar-SA" w:bidi="ar-SA"/>
              </w:rPr>
              <w:t>ницах городского округа Иваново</w:t>
            </w:r>
          </w:p>
          <w:p w:rsidR="006A5BAE" w:rsidRPr="00921D28" w:rsidRDefault="006A5BAE" w:rsidP="00921D28">
            <w:pPr>
              <w:widowControl/>
              <w:tabs>
                <w:tab w:val="left" w:pos="540"/>
              </w:tabs>
              <w:spacing w:after="0" w:line="240" w:lineRule="auto"/>
              <w:jc w:val="both"/>
              <w:rPr>
                <w:rFonts w:eastAsia="Times New Roman" w:cs="Times New Roman"/>
                <w:b/>
                <w:color w:val="000000"/>
                <w:lang w:eastAsia="ar-SA" w:bidi="ar-SA"/>
              </w:rPr>
            </w:pPr>
          </w:p>
        </w:tc>
      </w:tr>
      <w:tr w:rsidR="00377A9D" w:rsidRPr="00FC176D" w:rsidTr="00843DD8">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377A9D" w:rsidP="00A11111">
            <w:pPr>
              <w:spacing w:after="0" w:line="240" w:lineRule="auto"/>
              <w:jc w:val="both"/>
              <w:rPr>
                <w:color w:val="000000"/>
              </w:rPr>
            </w:pPr>
            <w:r>
              <w:t xml:space="preserve">С момента заключения контракта </w:t>
            </w:r>
            <w:r w:rsidRPr="00CE4B1E">
              <w:t>и до</w:t>
            </w:r>
            <w:r w:rsidR="00AC5F5E">
              <w:t xml:space="preserve"> </w:t>
            </w:r>
            <w:r w:rsidR="00AC5F5E" w:rsidRPr="00AC5F5E">
              <w:rPr>
                <w:color w:val="000000"/>
              </w:rPr>
              <w:t>31.12.2015</w:t>
            </w:r>
          </w:p>
          <w:p w:rsidR="00A11111" w:rsidRDefault="00A11111" w:rsidP="00A11111">
            <w:pPr>
              <w:spacing w:after="0" w:line="240" w:lineRule="auto"/>
              <w:jc w:val="both"/>
            </w:pPr>
            <w: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FE7C99" w:rsidP="00FE7C99">
            <w:pPr>
              <w:widowControl/>
              <w:suppressAutoHyphens w:val="0"/>
              <w:spacing w:after="0" w:line="240" w:lineRule="auto"/>
              <w:rPr>
                <w:rFonts w:eastAsia="Times New Roman" w:cs="Times New Roman"/>
                <w:lang w:eastAsia="ru-RU" w:bidi="ar-SA"/>
              </w:rPr>
            </w:pPr>
            <w:r>
              <w:rPr>
                <w:rFonts w:eastAsia="Times New Roman"/>
              </w:rPr>
              <w:t>799 432,00</w:t>
            </w:r>
            <w:r w:rsidR="007854C1">
              <w:rPr>
                <w:rFonts w:eastAsia="Times New Roman"/>
              </w:rPr>
              <w:t xml:space="preserve"> </w:t>
            </w:r>
            <w:r w:rsidR="006A5BAE" w:rsidRPr="00715C51">
              <w:rPr>
                <w:rFonts w:cs="Times New Roman"/>
              </w:rPr>
              <w:t>руб.</w:t>
            </w:r>
          </w:p>
        </w:tc>
      </w:tr>
      <w:tr w:rsidR="00377A9D" w:rsidRPr="00FC176D" w:rsidTr="00843DD8">
        <w:trPr>
          <w:trHeight w:val="2723"/>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5F1D0B" w:rsidRDefault="00E756CB" w:rsidP="00377A9D">
            <w:pPr>
              <w:spacing w:after="0" w:line="240" w:lineRule="auto"/>
              <w:jc w:val="both"/>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(Приложение № 3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E756CB" w:rsidRPr="00E756CB" w:rsidRDefault="00E756CB" w:rsidP="00E756CB">
            <w:pPr>
              <w:widowControl/>
              <w:spacing w:after="0" w:line="240" w:lineRule="auto"/>
              <w:jc w:val="both"/>
              <w:rPr>
                <w:rFonts w:eastAsia="Times New Roman" w:cs="Times New Roman"/>
                <w:color w:val="000000"/>
                <w:lang w:eastAsia="ar-SA" w:bidi="ar-SA"/>
              </w:rPr>
            </w:pPr>
            <w:r w:rsidRPr="00E756CB">
              <w:rPr>
                <w:rFonts w:eastAsia="Times New Roman" w:cs="Times New Roman"/>
                <w:color w:val="000000"/>
                <w:lang w:eastAsia="ar-SA"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color w:val="000000"/>
              </w:rPr>
              <w:t xml:space="preserve"> в том числе НДС</w:t>
            </w:r>
            <w:r w:rsidRPr="007B0F51">
              <w:rPr>
                <w:rStyle w:val="affe"/>
                <w:color w:val="000000"/>
              </w:rPr>
              <w:footnoteReference w:customMarkFollows="1" w:id="3"/>
              <w:sym w:font="Symbol" w:char="F02A"/>
            </w:r>
            <w:r>
              <w:rPr>
                <w:color w:val="000000"/>
              </w:rPr>
              <w:t>,</w:t>
            </w:r>
            <w:r w:rsidRPr="00E756CB">
              <w:rPr>
                <w:rFonts w:eastAsia="Times New Roman" w:cs="Times New Roman"/>
                <w:color w:val="000000"/>
                <w:lang w:eastAsia="ar-SA" w:bidi="ar-SA"/>
              </w:rPr>
              <w:t xml:space="preserve"> 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5056BE">
        <w:trPr>
          <w:trHeight w:val="841"/>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5056BE" w:rsidRDefault="00377A9D" w:rsidP="005056BE">
            <w:pPr>
              <w:widowControl/>
              <w:spacing w:after="0" w:line="240" w:lineRule="auto"/>
              <w:jc w:val="both"/>
              <w:rPr>
                <w:rFonts w:eastAsia="Times New Roman" w:cs="Times New Roman"/>
                <w:szCs w:val="28"/>
                <w:lang w:eastAsia="ar-SA"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r w:rsidR="005056BE" w:rsidRPr="0018594B">
              <w:rPr>
                <w:rFonts w:eastAsia="Times New Roman" w:cs="Times New Roman"/>
                <w:szCs w:val="28"/>
                <w:lang w:eastAsia="ar-SA" w:bidi="ar-SA"/>
              </w:rPr>
              <w:t xml:space="preserve"> </w:t>
            </w:r>
          </w:p>
          <w:p w:rsidR="00377A9D" w:rsidRPr="00FC176D" w:rsidRDefault="005056BE" w:rsidP="005056BE">
            <w:pPr>
              <w:widowControl/>
              <w:spacing w:after="0" w:line="240" w:lineRule="auto"/>
              <w:jc w:val="both"/>
              <w:rPr>
                <w:rFonts w:eastAsia="Times New Roman" w:cs="Times New Roman"/>
                <w:lang w:eastAsia="ar-SA" w:bidi="ar-SA"/>
              </w:rPr>
            </w:pPr>
            <w:r w:rsidRPr="00AC6D99">
              <w:rPr>
                <w:rFonts w:eastAsia="Times New Roman" w:cs="Times New Roman"/>
                <w:lang w:eastAsia="ru-RU" w:bidi="ar-SA"/>
              </w:rPr>
              <w:t xml:space="preserve">Изменение условий контракта при его исполнении допускается </w:t>
            </w:r>
            <w:r>
              <w:rPr>
                <w:rFonts w:eastAsia="Times New Roman" w:cs="Times New Roman"/>
                <w:lang w:eastAsia="ru-RU" w:bidi="ar-SA"/>
              </w:rPr>
              <w:t>п</w:t>
            </w:r>
            <w:r w:rsidRPr="0018594B">
              <w:rPr>
                <w:rFonts w:eastAsia="Times New Roman" w:cs="Times New Roman"/>
                <w:szCs w:val="28"/>
                <w:lang w:eastAsia="ar-SA" w:bidi="ar-SA"/>
              </w:rPr>
              <w:t xml:space="preserve">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w:t>
            </w:r>
            <w:r w:rsidRPr="0018594B">
              <w:rPr>
                <w:rFonts w:eastAsia="Times New Roman" w:cs="Times New Roman"/>
                <w:szCs w:val="28"/>
                <w:lang w:eastAsia="ar-SA" w:bidi="ar-SA"/>
              </w:rPr>
              <w:lastRenderedPageBreak/>
              <w:t>Контракта, в том числе цены и (или) сроков исполнения Контракта и (или) объема работы, предусмотренных Контрактом.</w:t>
            </w:r>
          </w:p>
        </w:tc>
      </w:tr>
      <w:tr w:rsidR="00377A9D" w:rsidRPr="00FC176D" w:rsidTr="00843DD8">
        <w:trPr>
          <w:trHeight w:val="13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377A9D" w:rsidP="00843DD8">
            <w:pPr>
              <w:spacing w:after="0"/>
              <w:jc w:val="both"/>
            </w:pPr>
            <w:r w:rsidRPr="005F1D0B">
              <w:t>Безналичный расчет.</w:t>
            </w:r>
          </w:p>
          <w:p w:rsidR="00977268" w:rsidRDefault="00977268" w:rsidP="00977268">
            <w:pPr>
              <w:spacing w:after="0" w:line="240" w:lineRule="auto"/>
              <w:jc w:val="both"/>
              <w:rPr>
                <w:rFonts w:eastAsia="Times New Roman" w:cs="Times New Roman"/>
                <w:color w:val="000000"/>
                <w:lang w:eastAsia="ar-SA" w:bidi="ar-SA"/>
              </w:rPr>
            </w:pPr>
            <w:r w:rsidRPr="00977268">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377A9D" w:rsidRPr="00977268" w:rsidRDefault="00977268" w:rsidP="00977268">
            <w:pPr>
              <w:spacing w:after="0" w:line="240" w:lineRule="auto"/>
              <w:jc w:val="both"/>
              <w:rPr>
                <w:rFonts w:eastAsia="Times New Roman" w:cs="Times New Roman"/>
                <w:lang w:eastAsia="ar-SA" w:bidi="ar-SA"/>
              </w:rPr>
            </w:pPr>
            <w:r w:rsidRPr="00977268">
              <w:rPr>
                <w:rFonts w:eastAsia="Times New Roman" w:cs="Times New Roman"/>
                <w:lang w:eastAsia="ar-SA" w:bidi="ar-SA"/>
              </w:rPr>
              <w:t xml:space="preserve">Оплата осуществляется в течение 30 (Тридцати) календарных дней по безналичному расчету за счет средств бюджета города Иванова </w:t>
            </w:r>
            <w:r w:rsidRPr="00977268">
              <w:rPr>
                <w:rFonts w:eastAsia="Times New Roman" w:cs="Times New Roman"/>
                <w:color w:val="000000"/>
                <w:lang w:eastAsia="ar-SA" w:bidi="ar-SA"/>
              </w:rPr>
              <w:t>по мере поступления денежных средств на эти цели,</w:t>
            </w:r>
            <w:r w:rsidRPr="00977268">
              <w:rPr>
                <w:rFonts w:eastAsia="Times New Roman" w:cs="Times New Roman"/>
                <w:lang w:eastAsia="ar-SA" w:bidi="ar-SA"/>
              </w:rPr>
              <w:t xml:space="preserve"> после подписания Сторонами </w:t>
            </w:r>
            <w:r w:rsidRPr="00977268">
              <w:rPr>
                <w:rFonts w:eastAsia="Times New Roman" w:cs="Times New Roman"/>
                <w:color w:val="000000"/>
                <w:lang w:eastAsia="ar-SA" w:bidi="ar-SA"/>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основания применения неустойки (штрафа, пени); итоговая сумма, подлежащая оплате подрядчику по контракту.</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w:t>
            </w:r>
            <w:r w:rsidR="006A5BAE" w:rsidRPr="00FC176D">
              <w:rPr>
                <w:rFonts w:eastAsia="Times New Roman" w:cs="Times New Roman"/>
                <w:lang w:eastAsia="ru-RU" w:bidi="ar-SA"/>
              </w:rPr>
              <w:lastRenderedPageBreak/>
              <w:t xml:space="preserve">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006A5BAE" w:rsidRPr="00FC176D">
              <w:rPr>
                <w:rFonts w:eastAsia="Times New Roman" w:cs="Times New Roman"/>
                <w:lang w:eastAsia="ru-RU" w:bidi="ar-SA"/>
              </w:rPr>
              <w:lastRenderedPageBreak/>
              <w:t>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 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FB7E17" w:rsidRPr="00FB7E17">
              <w:rPr>
                <w:rFonts w:cs="Times New Roman"/>
              </w:rPr>
              <w:lastRenderedPageBreak/>
              <w:t>наименование страны происхождения товара.</w:t>
            </w:r>
            <w:proofErr w:type="gramEnd"/>
          </w:p>
          <w:p w:rsidR="000F0079" w:rsidRPr="009F7F6B" w:rsidRDefault="00FB7E17" w:rsidP="00FB7E17">
            <w:pPr>
              <w:widowControl/>
              <w:spacing w:after="0" w:line="240" w:lineRule="auto"/>
              <w:jc w:val="both"/>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Pr>
                <w:i/>
              </w:rPr>
              <w:t>П</w:t>
            </w:r>
            <w:r w:rsidR="000F0079" w:rsidRPr="004E3CD6">
              <w:rPr>
                <w:i/>
              </w:rPr>
              <w:t xml:space="preserve">ервую часть заявки рекомендуется представить по Форме № 1 раздела 1.4 части </w:t>
            </w:r>
            <w:r w:rsidR="000F0079" w:rsidRPr="004E3CD6">
              <w:rPr>
                <w:i/>
                <w:lang w:val="en-US"/>
              </w:rPr>
              <w:t>I</w:t>
            </w:r>
            <w:r w:rsidR="000F0079"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2537DC" w:rsidRPr="00842676" w:rsidRDefault="0045479E" w:rsidP="00C51C20">
            <w:pPr>
              <w:autoSpaceDE w:val="0"/>
              <w:autoSpaceDN w:val="0"/>
              <w:adjustRightInd w:val="0"/>
              <w:spacing w:after="0" w:line="240" w:lineRule="auto"/>
              <w:jc w:val="both"/>
              <w:rPr>
                <w:i/>
              </w:rPr>
            </w:pPr>
            <w:r>
              <w:rPr>
                <w:rFonts w:eastAsia="Times New Roman"/>
              </w:rPr>
              <w:t>2</w:t>
            </w:r>
            <w:r w:rsidR="009921CE">
              <w:rPr>
                <w:rFonts w:eastAsia="Times New Roman"/>
              </w:rPr>
              <w:t xml:space="preserve">. </w:t>
            </w:r>
            <w:r w:rsidR="009921CE">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p>
          <w:p w:rsidR="002537DC" w:rsidRDefault="002537DC" w:rsidP="002537D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C51C20" w:rsidRDefault="00C51C20" w:rsidP="00C51C20">
            <w:pPr>
              <w:keepNext/>
              <w:keepLines/>
              <w:widowControl/>
              <w:spacing w:after="0" w:line="240" w:lineRule="auto"/>
              <w:jc w:val="both"/>
              <w:rPr>
                <w:rFonts w:eastAsia="Times New Roman" w:cs="Times New Roman"/>
                <w:lang w:eastAsia="ru-RU" w:bidi="ar-SA"/>
              </w:rPr>
            </w:pPr>
            <w:r>
              <w:rPr>
                <w:rFonts w:eastAsia="Times New Roman" w:cs="Times New Roman"/>
                <w:lang w:eastAsia="ru-RU" w:bidi="ar-SA"/>
              </w:rPr>
              <w:t>3</w:t>
            </w:r>
            <w:r w:rsidRPr="007428B5">
              <w:rPr>
                <w:rFonts w:eastAsia="Times New Roman" w:cs="Times New Roman"/>
                <w:lang w:eastAsia="ru-RU" w:bidi="ar-SA"/>
              </w:rPr>
              <w:t xml:space="preserve">. </w:t>
            </w:r>
            <w:r w:rsidRPr="00836F40">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472CCC" w:rsidRDefault="00472CCC" w:rsidP="00472CC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00D91F28" w:rsidRPr="00FC176D">
              <w:rPr>
                <w:rFonts w:eastAsia="Times New Roman" w:cs="Times New Roman"/>
                <w:lang w:eastAsia="ru-RU" w:bidi="ar-SA"/>
              </w:rPr>
              <w:lastRenderedPageBreak/>
              <w:t>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104BC"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64676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08</w:t>
            </w:r>
            <w:r w:rsidR="00426A29">
              <w:rPr>
                <w:rFonts w:eastAsia="Times New Roman" w:cs="Times New Roman"/>
                <w:lang w:eastAsia="ru-RU" w:bidi="ar-SA"/>
              </w:rPr>
              <w:t>.05</w:t>
            </w:r>
            <w:r w:rsidR="00251BBA">
              <w:rPr>
                <w:rFonts w:eastAsia="Times New Roman" w:cs="Times New Roman"/>
                <w:lang w:eastAsia="ru-RU" w:bidi="ar-SA"/>
              </w:rPr>
              <w:t>.2015</w:t>
            </w:r>
            <w:r w:rsidR="00D03033">
              <w:rPr>
                <w:rFonts w:eastAsia="Times New Roman" w:cs="Times New Roman"/>
                <w:lang w:eastAsia="ru-RU" w:bidi="ar-SA"/>
              </w:rPr>
              <w:t>.</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646761"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14</w:t>
            </w:r>
            <w:r w:rsidR="002D2958">
              <w:rPr>
                <w:rFonts w:eastAsia="Times New Roman" w:cs="Times New Roman"/>
                <w:lang w:eastAsia="ru-RU" w:bidi="ar-SA"/>
              </w:rPr>
              <w:t>.05</w:t>
            </w:r>
            <w:r w:rsidR="00251BBA">
              <w:rPr>
                <w:rFonts w:eastAsia="Times New Roman" w:cs="Times New Roman"/>
                <w:lang w:eastAsia="ru-RU" w:bidi="ar-SA"/>
              </w:rPr>
              <w:t>.2015</w:t>
            </w:r>
            <w:r w:rsidR="00D03033">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Pr="00FC176D">
              <w:rPr>
                <w:rFonts w:eastAsia="Times New Roman" w:cs="Times New Roman"/>
                <w:lang w:eastAsia="ru-RU" w:bidi="ar-SA"/>
              </w:rPr>
              <w:lastRenderedPageBreak/>
              <w:t>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646761" w:rsidP="00DA4FBC">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18</w:t>
            </w:r>
            <w:r w:rsidR="006C52AC">
              <w:rPr>
                <w:rFonts w:eastAsia="Times New Roman" w:cs="Times New Roman"/>
                <w:lang w:eastAsia="ru-RU" w:bidi="ar-SA"/>
              </w:rPr>
              <w:t>.05</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646761"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19</w:t>
            </w:r>
            <w:r w:rsidR="006C52AC">
              <w:rPr>
                <w:rFonts w:eastAsia="Times New Roman" w:cs="Times New Roman"/>
                <w:lang w:eastAsia="ru-RU" w:bidi="ar-SA"/>
              </w:rPr>
              <w:t>.05</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646761"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22</w:t>
            </w:r>
            <w:r w:rsidR="004D2299">
              <w:rPr>
                <w:rFonts w:eastAsia="Times New Roman" w:cs="Times New Roman"/>
                <w:lang w:eastAsia="ru-RU" w:bidi="ar-SA"/>
              </w:rPr>
              <w:t>.05</w:t>
            </w:r>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07582A" w:rsidRPr="00FC176D" w:rsidTr="00843DD8">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07582A" w:rsidRDefault="0007582A" w:rsidP="0007582A">
            <w:pPr>
              <w:spacing w:after="0" w:line="240" w:lineRule="auto"/>
            </w:pPr>
            <w:r>
              <w:t xml:space="preserve">ОТДЕЛЕНИЕ ИВАНОВО города </w:t>
            </w:r>
            <w:r w:rsidRPr="003F4BB1">
              <w:t xml:space="preserve">Иваново; </w:t>
            </w:r>
          </w:p>
          <w:p w:rsidR="0007582A" w:rsidRDefault="0007582A" w:rsidP="0007582A">
            <w:pPr>
              <w:spacing w:after="0" w:line="240" w:lineRule="auto"/>
            </w:pPr>
            <w:proofErr w:type="gramStart"/>
            <w:r w:rsidRPr="003F4BB1">
              <w:t>р</w:t>
            </w:r>
            <w:proofErr w:type="gramEnd"/>
            <w:r w:rsidRPr="003F4BB1">
              <w:t xml:space="preserve">/c: 40302810000005000036; БИК: 042406001; </w:t>
            </w:r>
          </w:p>
          <w:p w:rsidR="0007582A" w:rsidRPr="003F4BB1" w:rsidRDefault="0007582A" w:rsidP="0007582A">
            <w:pPr>
              <w:spacing w:after="0" w:line="240" w:lineRule="auto"/>
            </w:pPr>
            <w:proofErr w:type="gramStart"/>
            <w:r w:rsidRPr="003F4BB1">
              <w:t>л</w:t>
            </w:r>
            <w:proofErr w:type="gramEnd"/>
            <w:r w:rsidRPr="003F4BB1">
              <w:t>/c: 011.99.281.0</w:t>
            </w: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D77A23"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7582A" w:rsidRPr="00D77A23" w:rsidRDefault="0007582A" w:rsidP="0007582A">
            <w:pPr>
              <w:keepNext/>
              <w:keepLines/>
              <w:widowControl/>
              <w:spacing w:after="0" w:line="240" w:lineRule="auto"/>
              <w:jc w:val="both"/>
            </w:pPr>
            <w:r w:rsidRPr="00D77A23">
              <w:rPr>
                <w:color w:val="000000"/>
              </w:rPr>
              <w:t>В случае</w:t>
            </w:r>
            <w:proofErr w:type="gramStart"/>
            <w:r w:rsidRPr="00D77A23">
              <w:rPr>
                <w:color w:val="000000"/>
              </w:rPr>
              <w:t>,</w:t>
            </w:r>
            <w:proofErr w:type="gramEnd"/>
            <w:r w:rsidRPr="00D77A23">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w:t>
            </w:r>
            <w:r w:rsidRPr="00D77A23">
              <w:rPr>
                <w:color w:val="000000"/>
              </w:rPr>
              <w:lastRenderedPageBreak/>
              <w:t>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4D373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4D3736">
            <w:pPr>
              <w:keepNext/>
              <w:keepLines/>
              <w:widowControl/>
              <w:suppressAutoHyphens w:val="0"/>
              <w:autoSpaceDE w:val="0"/>
              <w:autoSpaceDN w:val="0"/>
              <w:adjustRightInd w:val="0"/>
              <w:spacing w:after="0" w:line="240" w:lineRule="auto"/>
              <w:rPr>
                <w:rFonts w:eastAsia="Times New Roman" w:cs="Times New Roman"/>
                <w:lang w:eastAsia="ru-RU" w:bidi="ar-SA"/>
              </w:rPr>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w:t>
            </w:r>
            <w:r>
              <w:lastRenderedPageBreak/>
              <w:t>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426A29" w:rsidRDefault="00426A29" w:rsidP="00426A29">
            <w:pPr>
              <w:widowControl/>
              <w:spacing w:after="0" w:line="240" w:lineRule="auto"/>
              <w:jc w:val="both"/>
              <w:rPr>
                <w:rFonts w:eastAsia="Times New Roman"/>
              </w:rPr>
            </w:pPr>
            <w:r>
              <w:rPr>
                <w:rFonts w:eastAsia="Times New Roman"/>
              </w:rPr>
              <w:lastRenderedPageBreak/>
              <w:t xml:space="preserve">Гарантийный срок на выполненные работы </w:t>
            </w:r>
            <w:proofErr w:type="gramStart"/>
            <w:r>
              <w:rPr>
                <w:rFonts w:eastAsia="Times New Roman"/>
              </w:rPr>
              <w:t>по</w:t>
            </w:r>
            <w:proofErr w:type="gramEnd"/>
            <w:r>
              <w:rPr>
                <w:rFonts w:eastAsia="Times New Roman"/>
              </w:rPr>
              <w:t xml:space="preserve">: </w:t>
            </w:r>
          </w:p>
          <w:p w:rsidR="00426A29" w:rsidRDefault="00426A29" w:rsidP="00426A29">
            <w:pPr>
              <w:widowControl/>
              <w:spacing w:after="0" w:line="240" w:lineRule="auto"/>
              <w:jc w:val="both"/>
              <w:rPr>
                <w:rFonts w:eastAsia="Times New Roman"/>
              </w:rPr>
            </w:pPr>
            <w:r>
              <w:rPr>
                <w:rFonts w:eastAsia="Times New Roman"/>
              </w:rPr>
              <w:t xml:space="preserve">- установке и замене пешеходных ограждений – 2 (два) года; </w:t>
            </w:r>
          </w:p>
          <w:p w:rsidR="00426A29" w:rsidRDefault="00426A29" w:rsidP="00426A29">
            <w:pPr>
              <w:widowControl/>
              <w:spacing w:after="0" w:line="240" w:lineRule="auto"/>
              <w:jc w:val="both"/>
              <w:rPr>
                <w:rFonts w:eastAsia="Times New Roman"/>
              </w:rPr>
            </w:pPr>
            <w:r>
              <w:rPr>
                <w:rFonts w:eastAsia="Times New Roman"/>
              </w:rPr>
              <w:t xml:space="preserve">- окрашенным элементам -1 (один) год. </w:t>
            </w:r>
          </w:p>
          <w:p w:rsidR="005C3FE1" w:rsidRDefault="00426A29" w:rsidP="00426A29">
            <w:pPr>
              <w:widowControl/>
              <w:spacing w:after="0" w:line="240" w:lineRule="auto"/>
              <w:jc w:val="both"/>
            </w:pPr>
            <w:r>
              <w:rPr>
                <w:rFonts w:eastAsia="Times New Roman"/>
              </w:rPr>
              <w:t>Началом гарантийных сроков является дата подписания Сторонами акта приемки выполненных работ (Форма № КС-2) по каждому объекту.</w:t>
            </w:r>
          </w:p>
        </w:tc>
      </w:tr>
    </w:tbl>
    <w:p w:rsidR="00FC176D" w:rsidRPr="003A1734" w:rsidRDefault="000E3792" w:rsidP="00EE14AA">
      <w:pPr>
        <w:widowControl/>
        <w:suppressAutoHyphens w:val="0"/>
        <w:rPr>
          <w:rFonts w:eastAsia="Times New Roman" w:cs="Times New Roman"/>
          <w:b/>
          <w:lang w:eastAsia="ru-RU" w:bidi="ar-SA"/>
        </w:rPr>
      </w:pPr>
      <w:r>
        <w:rPr>
          <w:rFonts w:eastAsia="Times New Roman" w:cs="Times New Roman"/>
          <w:b/>
          <w:sz w:val="28"/>
          <w:szCs w:val="28"/>
          <w:lang w:eastAsia="ru-RU" w:bidi="ar-SA"/>
        </w:rPr>
        <w:lastRenderedPageBreak/>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C569BA" w:rsidRPr="00AC5F5E" w:rsidRDefault="004F674C" w:rsidP="00C569BA">
      <w:pPr>
        <w:spacing w:after="0" w:line="240" w:lineRule="auto"/>
        <w:jc w:val="both"/>
        <w:rPr>
          <w:color w:val="000000"/>
        </w:rPr>
      </w:pPr>
      <w:r w:rsidRPr="006B33A5">
        <w:rPr>
          <w:bCs/>
          <w:spacing w:val="-9"/>
        </w:rPr>
        <w:t>Согласие участника электронного аукциона</w:t>
      </w:r>
      <w:r w:rsidRPr="006B33A5">
        <w:t xml:space="preserve"> </w:t>
      </w:r>
      <w:r w:rsidRPr="00C569BA">
        <w:rPr>
          <w:rFonts w:cs="Times New Roman"/>
          <w:i/>
        </w:rPr>
        <w:t xml:space="preserve">на </w:t>
      </w:r>
      <w:r w:rsidR="00481E1B" w:rsidRPr="00C569BA">
        <w:rPr>
          <w:rFonts w:cs="Times New Roman"/>
          <w:i/>
        </w:rPr>
        <w:t xml:space="preserve">выполнение работ по </w:t>
      </w:r>
      <w:r w:rsidR="00C569BA" w:rsidRPr="00C569BA">
        <w:rPr>
          <w:i/>
          <w:color w:val="000000"/>
        </w:rPr>
        <w:t>с</w:t>
      </w:r>
      <w:r w:rsidR="00C569BA" w:rsidRPr="00C569BA">
        <w:rPr>
          <w:i/>
        </w:rPr>
        <w:t>одержанию, ремонту и установке ТСОДД (ус</w:t>
      </w:r>
      <w:r w:rsidR="00426A29">
        <w:rPr>
          <w:i/>
        </w:rPr>
        <w:t>тановка и замена пешеходных ограждений</w:t>
      </w:r>
      <w:r w:rsidR="00C569BA" w:rsidRPr="00C569BA">
        <w:rPr>
          <w:i/>
        </w:rPr>
        <w:t>)</w:t>
      </w:r>
      <w:r w:rsidR="00C569BA" w:rsidRPr="00C569BA">
        <w:rPr>
          <w:i/>
          <w:color w:val="000000"/>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18594B" w:rsidRDefault="00FC176D" w:rsidP="002C651D">
      <w:pPr>
        <w:widowControl/>
        <w:suppressAutoHyphens w:val="0"/>
        <w:jc w:val="center"/>
        <w:rPr>
          <w:rFonts w:eastAsia="Times New Roman" w:cs="Times New Roman"/>
          <w:b/>
          <w:sz w:val="28"/>
          <w:szCs w:val="28"/>
          <w:lang w:eastAsia="ru-RU" w:bidi="ar-SA"/>
        </w:rPr>
      </w:pPr>
      <w:r w:rsidRPr="0018594B">
        <w:rPr>
          <w:rFonts w:eastAsia="Times New Roman" w:cs="Times New Roman"/>
          <w:b/>
          <w:sz w:val="28"/>
          <w:szCs w:val="28"/>
          <w:lang w:eastAsia="ru-RU" w:bidi="ar-SA"/>
        </w:rPr>
        <w:lastRenderedPageBreak/>
        <w:t>Форма № 2</w:t>
      </w:r>
    </w:p>
    <w:p w:rsidR="00FC176D" w:rsidRPr="0018594B"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Pr="0018594B" w:rsidRDefault="00FC176D" w:rsidP="00FC176D">
      <w:pPr>
        <w:widowControl/>
        <w:suppressAutoHyphens w:val="0"/>
        <w:spacing w:after="120" w:line="240" w:lineRule="auto"/>
        <w:jc w:val="center"/>
        <w:rPr>
          <w:rFonts w:eastAsia="Times New Roman" w:cs="Times New Roman"/>
          <w:b/>
          <w:bCs/>
          <w:lang w:eastAsia="ru-RU" w:bidi="ar-SA"/>
        </w:rPr>
      </w:pPr>
      <w:r w:rsidRPr="0018594B">
        <w:rPr>
          <w:rFonts w:eastAsia="Times New Roman" w:cs="Times New Roman"/>
          <w:b/>
          <w:bCs/>
          <w:lang w:eastAsia="ru-RU" w:bidi="ar-SA"/>
        </w:rPr>
        <w:t>ВТОРАЯ ЧАСТЬ ЗАЯВКИ НА УЧАСТИЕ В ЭЛЕКТРОННОМ АУКЦИОНЕ</w:t>
      </w:r>
    </w:p>
    <w:p w:rsidR="002C651D" w:rsidRPr="0018594B" w:rsidRDefault="002C651D" w:rsidP="002C651D">
      <w:pPr>
        <w:spacing w:after="0" w:line="240" w:lineRule="auto"/>
        <w:jc w:val="center"/>
        <w:rPr>
          <w:rFonts w:cs="Times New Roman"/>
          <w:i/>
        </w:rPr>
      </w:pPr>
    </w:p>
    <w:p w:rsidR="00F10D35" w:rsidRPr="0018594B" w:rsidRDefault="00F10D35" w:rsidP="0018594B">
      <w:pPr>
        <w:spacing w:after="0" w:line="240" w:lineRule="auto"/>
        <w:jc w:val="both"/>
        <w:rPr>
          <w:color w:val="000000"/>
        </w:rPr>
      </w:pPr>
      <w:r w:rsidRPr="0018594B">
        <w:rPr>
          <w:rFonts w:cs="Times New Roman"/>
          <w:lang w:eastAsia="ru-RU"/>
        </w:rPr>
        <w:t>1.</w:t>
      </w:r>
      <w:r w:rsidRPr="0018594B">
        <w:rPr>
          <w:rFonts w:cs="Times New Roman"/>
          <w:i/>
          <w:lang w:eastAsia="ru-RU"/>
        </w:rPr>
        <w:t xml:space="preserve"> </w:t>
      </w:r>
      <w:r w:rsidRPr="0018594B">
        <w:rPr>
          <w:rFonts w:cs="Times New Roman"/>
          <w:lang w:eastAsia="ru-RU"/>
        </w:rPr>
        <w:t>Исполняя наши обязательства и изучив документацию об электронном аукционе</w:t>
      </w:r>
      <w:r w:rsidR="00300CAD" w:rsidRPr="0018594B">
        <w:rPr>
          <w:rFonts w:cs="Times New Roman"/>
          <w:i/>
        </w:rPr>
        <w:t xml:space="preserve"> на выполнение работ по </w:t>
      </w:r>
      <w:r w:rsidR="0018594B" w:rsidRPr="0018594B">
        <w:rPr>
          <w:i/>
          <w:color w:val="000000"/>
        </w:rPr>
        <w:t>с</w:t>
      </w:r>
      <w:r w:rsidR="0018594B" w:rsidRPr="0018594B">
        <w:rPr>
          <w:i/>
        </w:rPr>
        <w:t>одержанию, ремонту и установке ТСОДД (установка и замена</w:t>
      </w:r>
      <w:r w:rsidR="00426A29">
        <w:rPr>
          <w:i/>
        </w:rPr>
        <w:t xml:space="preserve"> пешеходных ограждений</w:t>
      </w:r>
      <w:r w:rsidR="0018594B" w:rsidRPr="0018594B">
        <w:rPr>
          <w:i/>
        </w:rPr>
        <w:t>)</w:t>
      </w:r>
      <w:r w:rsidRPr="0018594B">
        <w:rPr>
          <w:rFonts w:cs="Times New Roman"/>
          <w:lang w:eastAsia="ru-RU"/>
        </w:rPr>
        <w:t>,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18594B" w:rsidRDefault="00F10D35" w:rsidP="00F10D35">
      <w:pPr>
        <w:widowControl/>
        <w:suppressAutoHyphens w:val="0"/>
        <w:spacing w:after="60" w:line="240" w:lineRule="auto"/>
        <w:jc w:val="both"/>
        <w:rPr>
          <w:rFonts w:eastAsia="Times New Roman" w:cs="Times New Roman"/>
          <w:lang w:eastAsia="ru-RU" w:bidi="ar-SA"/>
        </w:rPr>
      </w:pPr>
      <w:r w:rsidRPr="0018594B">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18594B">
        <w:rPr>
          <w:rFonts w:eastAsia="Times New Roman" w:cs="Times New Roman"/>
          <w:i/>
          <w:sz w:val="18"/>
          <w:lang w:eastAsia="ru-RU" w:bidi="ar-SA"/>
        </w:rPr>
        <w:t>(полное наименование организации на основании учредительных документов или Ф.И.О. уч</w:t>
      </w:r>
      <w:r w:rsidRPr="00F10D35">
        <w:rPr>
          <w:rFonts w:eastAsia="Times New Roman" w:cs="Times New Roman"/>
          <w:i/>
          <w:sz w:val="18"/>
          <w:lang w:eastAsia="ru-RU" w:bidi="ar-SA"/>
        </w:rPr>
        <w:t>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18594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6552FF">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26A29" w:rsidRDefault="00426A29" w:rsidP="002C651D">
      <w:pPr>
        <w:widowControl/>
        <w:suppressAutoHyphens w:val="0"/>
        <w:jc w:val="center"/>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18594B" w:rsidRPr="00AC5F5E" w:rsidRDefault="008D00E5" w:rsidP="0018594B">
      <w:pPr>
        <w:spacing w:after="0" w:line="240" w:lineRule="auto"/>
        <w:jc w:val="both"/>
        <w:rPr>
          <w:color w:val="000000"/>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6B5689" w:rsidRPr="006B5689">
        <w:rPr>
          <w:rFonts w:cs="Times New Roman"/>
          <w:i/>
        </w:rPr>
        <w:t xml:space="preserve">на выполнение работ по </w:t>
      </w:r>
      <w:r w:rsidR="0018594B" w:rsidRPr="00C569BA">
        <w:rPr>
          <w:i/>
          <w:color w:val="000000"/>
        </w:rPr>
        <w:t>с</w:t>
      </w:r>
      <w:r w:rsidR="0018594B" w:rsidRPr="00C569BA">
        <w:rPr>
          <w:i/>
        </w:rPr>
        <w:t>одержанию, ремонту и установке ТСОДД (установка и замена</w:t>
      </w:r>
      <w:r w:rsidR="00426A29" w:rsidRPr="00426A29">
        <w:rPr>
          <w:i/>
        </w:rPr>
        <w:t xml:space="preserve"> </w:t>
      </w:r>
      <w:r w:rsidR="00426A29">
        <w:rPr>
          <w:i/>
        </w:rPr>
        <w:t>пешеходных ограждений</w:t>
      </w:r>
      <w:r w:rsidR="0018594B" w:rsidRPr="00C569BA">
        <w:rPr>
          <w:i/>
        </w:rPr>
        <w:t>)</w:t>
      </w:r>
      <w:r w:rsidR="0018594B" w:rsidRPr="00C569BA">
        <w:rPr>
          <w:i/>
          <w:color w:val="000000"/>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166B42" w:rsidRPr="00166B42" w:rsidRDefault="00166B42" w:rsidP="00166B42">
      <w:pPr>
        <w:pStyle w:val="a5"/>
        <w:spacing w:before="0" w:after="0"/>
        <w:jc w:val="center"/>
        <w:rPr>
          <w:rFonts w:ascii="Times New Roman" w:hAnsi="Times New Roman" w:cs="Times New Roman"/>
          <w:b/>
          <w:color w:val="000000"/>
          <w:sz w:val="24"/>
          <w:szCs w:val="24"/>
        </w:rPr>
      </w:pPr>
      <w:r w:rsidRPr="00166B42">
        <w:rPr>
          <w:rFonts w:ascii="Times New Roman" w:hAnsi="Times New Roman" w:cs="Times New Roman"/>
          <w:b/>
          <w:color w:val="000000"/>
          <w:sz w:val="24"/>
          <w:szCs w:val="24"/>
        </w:rPr>
        <w:t>МУНИЦИПАЛЬНЫЙ   КОНТРАКТ № ______</w:t>
      </w:r>
    </w:p>
    <w:p w:rsidR="00166B42" w:rsidRDefault="00166B42" w:rsidP="00166B42">
      <w:pPr>
        <w:pStyle w:val="a5"/>
        <w:spacing w:before="0" w:after="0"/>
        <w:rPr>
          <w:rFonts w:ascii="Times New Roman" w:hAnsi="Times New Roman" w:cs="Times New Roman"/>
          <w:color w:val="000000"/>
          <w:sz w:val="24"/>
          <w:szCs w:val="24"/>
        </w:rPr>
      </w:pPr>
    </w:p>
    <w:p w:rsidR="00166B42" w:rsidRDefault="00166B42" w:rsidP="00166B42">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2015 года</w:t>
      </w:r>
    </w:p>
    <w:p w:rsidR="00166B42" w:rsidRDefault="00166B42" w:rsidP="00166B42">
      <w:pPr>
        <w:spacing w:after="0" w:line="240" w:lineRule="auto"/>
        <w:jc w:val="both"/>
        <w:rPr>
          <w:color w:val="000000"/>
        </w:rPr>
      </w:pPr>
    </w:p>
    <w:p w:rsidR="00041869" w:rsidRPr="00041869" w:rsidRDefault="00166B42" w:rsidP="00C35533">
      <w:pPr>
        <w:pStyle w:val="a6"/>
        <w:spacing w:after="0"/>
        <w:ind w:firstLine="540"/>
        <w:jc w:val="both"/>
        <w:rPr>
          <w:rFonts w:eastAsia="Times New Roman" w:cs="Times New Roman"/>
          <w:color w:val="000000"/>
          <w:lang w:eastAsia="ar-SA" w:bidi="ar-SA"/>
        </w:rPr>
      </w:pPr>
      <w:r w:rsidRPr="00296EB7">
        <w:rPr>
          <w:rFonts w:cs="Times New Roman"/>
          <w:color w:val="000000"/>
        </w:rPr>
        <w:tab/>
      </w:r>
      <w:r w:rsidR="006B5689" w:rsidRPr="006B5689">
        <w:rPr>
          <w:rFonts w:eastAsia="Times New Roman" w:cs="Times New Roman"/>
          <w:color w:val="000000"/>
          <w:lang w:eastAsia="ar-SA" w:bidi="ar-SA"/>
        </w:rPr>
        <w:tab/>
      </w:r>
      <w:proofErr w:type="gramStart"/>
      <w:r w:rsidR="00041869" w:rsidRPr="00041869">
        <w:rPr>
          <w:rFonts w:eastAsia="Times New Roman" w:cs="Times New Roman"/>
          <w:b/>
          <w:color w:val="000000"/>
          <w:lang w:eastAsia="ar-SA" w:bidi="ar-SA"/>
        </w:rPr>
        <w:t>Управление благоустройства</w:t>
      </w:r>
      <w:r w:rsidR="00041869" w:rsidRPr="00041869">
        <w:rPr>
          <w:rFonts w:eastAsia="Times New Roman" w:cs="Times New Roman"/>
          <w:color w:val="000000"/>
          <w:lang w:eastAsia="ar-SA" w:bidi="ar-SA"/>
        </w:rPr>
        <w:t xml:space="preserve"> </w:t>
      </w:r>
      <w:r w:rsidR="00041869" w:rsidRPr="00041869">
        <w:rPr>
          <w:rFonts w:eastAsia="Times New Roman" w:cs="Times New Roman"/>
          <w:b/>
          <w:color w:val="000000"/>
          <w:lang w:eastAsia="ar-SA" w:bidi="ar-SA"/>
        </w:rPr>
        <w:t>Администрации города Иванова</w:t>
      </w:r>
      <w:r w:rsidR="00041869" w:rsidRPr="00041869">
        <w:rPr>
          <w:rFonts w:eastAsia="Times New Roman" w:cs="Times New Roman"/>
          <w:color w:val="000000"/>
          <w:lang w:eastAsia="ar-SA" w:bidi="ar-SA"/>
        </w:rPr>
        <w:t xml:space="preserve">, именуемое в дальнейшем </w:t>
      </w:r>
      <w:r w:rsidR="00041869" w:rsidRPr="00041869">
        <w:rPr>
          <w:rFonts w:eastAsia="Times New Roman" w:cs="Times New Roman"/>
          <w:b/>
          <w:color w:val="000000"/>
          <w:lang w:eastAsia="ar-SA" w:bidi="ar-SA"/>
        </w:rPr>
        <w:t>«Заказчик»</w:t>
      </w:r>
      <w:r w:rsidR="00041869" w:rsidRPr="00041869">
        <w:rPr>
          <w:rFonts w:eastAsia="Times New Roman" w:cs="Times New Roman"/>
          <w:color w:val="000000"/>
          <w:lang w:eastAsia="ar-SA" w:bidi="ar-SA"/>
        </w:rPr>
        <w:t xml:space="preserve">, в лице начальника управления  Смирнова А.В., действующего на основании Положения,   с одной стороны и </w:t>
      </w:r>
      <w:r w:rsidR="00041869" w:rsidRPr="00041869">
        <w:rPr>
          <w:rFonts w:eastAsia="Times New Roman" w:cs="Times New Roman"/>
          <w:color w:val="000000"/>
          <w:u w:val="single"/>
          <w:lang w:eastAsia="ar-SA" w:bidi="ar-SA"/>
        </w:rPr>
        <w:tab/>
      </w:r>
      <w:r w:rsidR="00041869" w:rsidRPr="00041869">
        <w:rPr>
          <w:rFonts w:eastAsia="Times New Roman" w:cs="Times New Roman"/>
          <w:color w:val="000000"/>
          <w:u w:val="single"/>
          <w:lang w:eastAsia="ar-SA" w:bidi="ar-SA"/>
        </w:rPr>
        <w:tab/>
      </w:r>
      <w:r w:rsidR="00041869" w:rsidRPr="00041869">
        <w:rPr>
          <w:rFonts w:eastAsia="Times New Roman" w:cs="Times New Roman"/>
          <w:color w:val="000000"/>
          <w:u w:val="single"/>
          <w:lang w:eastAsia="ar-SA" w:bidi="ar-SA"/>
        </w:rPr>
        <w:tab/>
      </w:r>
      <w:r w:rsidR="00041869" w:rsidRPr="00041869">
        <w:rPr>
          <w:rFonts w:eastAsia="Times New Roman" w:cs="Times New Roman"/>
          <w:color w:val="000000"/>
          <w:lang w:eastAsia="ar-SA" w:bidi="ar-SA"/>
        </w:rPr>
        <w:t xml:space="preserve">, именуемое в дальнейшем </w:t>
      </w:r>
      <w:r w:rsidR="00041869" w:rsidRPr="00041869">
        <w:rPr>
          <w:rFonts w:eastAsia="Times New Roman" w:cs="Times New Roman"/>
          <w:b/>
          <w:color w:val="000000"/>
          <w:lang w:eastAsia="ar-SA" w:bidi="ar-SA"/>
        </w:rPr>
        <w:t>«Подрядчик»,</w:t>
      </w:r>
      <w:r w:rsidR="00041869" w:rsidRPr="00041869">
        <w:rPr>
          <w:rFonts w:eastAsia="Times New Roman" w:cs="Times New Roman"/>
          <w:color w:val="000000"/>
          <w:lang w:eastAsia="ar-SA" w:bidi="ar-SA"/>
        </w:rPr>
        <w:t xml:space="preserve"> в лице </w:t>
      </w:r>
      <w:r w:rsidR="00041869" w:rsidRPr="00041869">
        <w:rPr>
          <w:rFonts w:eastAsia="Times New Roman" w:cs="Times New Roman"/>
          <w:color w:val="000000"/>
          <w:u w:val="single"/>
          <w:lang w:eastAsia="ar-SA" w:bidi="ar-SA"/>
        </w:rPr>
        <w:tab/>
      </w:r>
      <w:r w:rsidR="00041869" w:rsidRPr="00041869">
        <w:rPr>
          <w:rFonts w:eastAsia="Times New Roman" w:cs="Times New Roman"/>
          <w:color w:val="000000"/>
          <w:u w:val="single"/>
          <w:lang w:eastAsia="ar-SA" w:bidi="ar-SA"/>
        </w:rPr>
        <w:tab/>
      </w:r>
      <w:r w:rsidR="00041869" w:rsidRPr="00041869">
        <w:rPr>
          <w:rFonts w:eastAsia="Times New Roman" w:cs="Times New Roman"/>
          <w:color w:val="000000"/>
          <w:lang w:eastAsia="ar-SA" w:bidi="ar-SA"/>
        </w:rPr>
        <w:t xml:space="preserve">, действующего на основании </w:t>
      </w:r>
      <w:r w:rsidR="00041869" w:rsidRPr="00041869">
        <w:rPr>
          <w:rFonts w:eastAsia="Times New Roman" w:cs="Times New Roman"/>
          <w:color w:val="000000"/>
          <w:u w:val="single"/>
          <w:lang w:eastAsia="ar-SA" w:bidi="ar-SA"/>
        </w:rPr>
        <w:tab/>
        <w:t>____</w:t>
      </w:r>
      <w:r w:rsidR="00041869" w:rsidRPr="00041869">
        <w:rPr>
          <w:rFonts w:eastAsia="Times New Roman" w:cs="Times New Roman"/>
          <w:color w:val="000000"/>
          <w:lang w:eastAsia="ar-SA" w:bidi="ar-SA"/>
        </w:rPr>
        <w:t xml:space="preserve">, с другой стороны, вместе именуемые </w:t>
      </w:r>
      <w:r w:rsidR="00041869" w:rsidRPr="00041869">
        <w:rPr>
          <w:rFonts w:eastAsia="Times New Roman" w:cs="Times New Roman"/>
          <w:b/>
          <w:color w:val="000000"/>
          <w:lang w:eastAsia="ar-SA" w:bidi="ar-SA"/>
        </w:rPr>
        <w:t>«Стороны»</w:t>
      </w:r>
      <w:r w:rsidR="00041869" w:rsidRPr="00041869">
        <w:rPr>
          <w:rFonts w:eastAsia="Times New Roman" w:cs="Times New Roman"/>
          <w:color w:val="000000"/>
          <w:lang w:eastAsia="ar-SA" w:bidi="ar-SA"/>
        </w:rPr>
        <w:t xml:space="preserve">, руководствуясь протоколом </w:t>
      </w:r>
      <w:r w:rsidR="00041869" w:rsidRPr="00041869">
        <w:rPr>
          <w:rFonts w:eastAsia="Times New Roman" w:cs="Times New Roman"/>
          <w:color w:val="000000"/>
          <w:u w:val="single"/>
          <w:lang w:eastAsia="ar-SA" w:bidi="ar-SA"/>
        </w:rPr>
        <w:tab/>
        <w:t xml:space="preserve">____  </w:t>
      </w:r>
      <w:r w:rsidR="00041869" w:rsidRPr="00041869">
        <w:rPr>
          <w:rFonts w:eastAsia="Times New Roman" w:cs="Times New Roman"/>
          <w:color w:val="000000"/>
          <w:lang w:eastAsia="ar-SA" w:bidi="ar-SA"/>
        </w:rPr>
        <w:t xml:space="preserve">    № </w:t>
      </w:r>
      <w:r w:rsidR="00041869" w:rsidRPr="00041869">
        <w:rPr>
          <w:rFonts w:eastAsia="Times New Roman" w:cs="Times New Roman"/>
          <w:color w:val="000000"/>
          <w:u w:val="single"/>
          <w:lang w:eastAsia="ar-SA" w:bidi="ar-SA"/>
        </w:rPr>
        <w:t>_____</w:t>
      </w:r>
      <w:r w:rsidR="00041869" w:rsidRPr="00041869">
        <w:rPr>
          <w:rFonts w:eastAsia="Times New Roman" w:cs="Times New Roman"/>
          <w:color w:val="000000"/>
          <w:lang w:eastAsia="ar-SA" w:bidi="ar-SA"/>
        </w:rPr>
        <w:t xml:space="preserve">от </w:t>
      </w:r>
      <w:r w:rsidR="00041869" w:rsidRPr="00041869">
        <w:rPr>
          <w:rFonts w:eastAsia="Times New Roman" w:cs="Times New Roman"/>
          <w:color w:val="000000"/>
          <w:u w:val="single"/>
          <w:lang w:eastAsia="ar-SA" w:bidi="ar-SA"/>
        </w:rPr>
        <w:tab/>
        <w:t>_________</w:t>
      </w:r>
      <w:r w:rsidR="00041869" w:rsidRPr="00041869">
        <w:rPr>
          <w:rFonts w:eastAsia="Times New Roman" w:cs="Times New Roman"/>
          <w:color w:val="000000"/>
          <w:lang w:eastAsia="ar-SA" w:bidi="ar-SA"/>
        </w:rPr>
        <w:t>, заключили настоящий контракт (далее – контракт) о нижеследующем:</w:t>
      </w:r>
      <w:proofErr w:type="gramEnd"/>
    </w:p>
    <w:p w:rsidR="00041869" w:rsidRPr="00C35533" w:rsidRDefault="00041869" w:rsidP="00041869">
      <w:pPr>
        <w:widowControl/>
        <w:spacing w:after="0" w:line="240" w:lineRule="auto"/>
        <w:jc w:val="center"/>
        <w:rPr>
          <w:rFonts w:eastAsia="Times New Roman" w:cs="Times New Roman"/>
          <w:b/>
          <w:color w:val="000000"/>
          <w:sz w:val="8"/>
          <w:szCs w:val="8"/>
          <w:lang w:eastAsia="ar-SA" w:bidi="ar-SA"/>
        </w:rPr>
      </w:pPr>
    </w:p>
    <w:p w:rsidR="00041869" w:rsidRPr="00041869" w:rsidRDefault="00041869" w:rsidP="00041869">
      <w:pPr>
        <w:widowControl/>
        <w:spacing w:after="0" w:line="240" w:lineRule="auto"/>
        <w:jc w:val="center"/>
        <w:rPr>
          <w:rFonts w:eastAsia="Times New Roman" w:cs="Times New Roman"/>
          <w:b/>
          <w:color w:val="000000"/>
          <w:lang w:eastAsia="ar-SA" w:bidi="ar-SA"/>
        </w:rPr>
      </w:pPr>
      <w:r w:rsidRPr="00041869">
        <w:rPr>
          <w:rFonts w:eastAsia="Times New Roman" w:cs="Times New Roman"/>
          <w:b/>
          <w:color w:val="000000"/>
          <w:lang w:eastAsia="ar-SA" w:bidi="ar-SA"/>
        </w:rPr>
        <w:t>1. ПРЕДМЕТ КОНТРАКТА</w:t>
      </w:r>
    </w:p>
    <w:p w:rsidR="00041869" w:rsidRPr="00041869" w:rsidRDefault="00041869" w:rsidP="00041869">
      <w:pPr>
        <w:widowControl/>
        <w:tabs>
          <w:tab w:val="left" w:pos="540"/>
        </w:tabs>
        <w:spacing w:after="0" w:line="240" w:lineRule="auto"/>
        <w:jc w:val="both"/>
        <w:rPr>
          <w:rFonts w:eastAsia="Times New Roman" w:cs="Times New Roman"/>
          <w:color w:val="000000"/>
          <w:lang w:eastAsia="ar-SA" w:bidi="ar-SA"/>
        </w:rPr>
      </w:pPr>
      <w:r w:rsidRPr="00041869">
        <w:rPr>
          <w:rFonts w:eastAsia="Times New Roman" w:cs="Times New Roman"/>
          <w:b/>
          <w:color w:val="000000"/>
          <w:lang w:eastAsia="ar-SA" w:bidi="ar-SA"/>
        </w:rPr>
        <w:t xml:space="preserve">1.1. </w:t>
      </w:r>
      <w:r w:rsidRPr="00041869">
        <w:rPr>
          <w:rFonts w:eastAsia="Times New Roman" w:cs="Times New Roman"/>
          <w:b/>
          <w:color w:val="000000"/>
          <w:lang w:eastAsia="ar-SA" w:bidi="ar-SA"/>
        </w:rPr>
        <w:tab/>
      </w:r>
      <w:r w:rsidRPr="00041869">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b/>
          <w:color w:val="000000"/>
          <w:lang w:eastAsia="ar-SA" w:bidi="ar-SA"/>
        </w:rPr>
        <w:t>1.2.</w:t>
      </w:r>
      <w:r w:rsidRPr="00041869">
        <w:rPr>
          <w:rFonts w:eastAsia="Times New Roman" w:cs="Times New Roman"/>
          <w:color w:val="000000"/>
          <w:lang w:eastAsia="ar-SA" w:bidi="ar-SA"/>
        </w:rPr>
        <w:t xml:space="preserve"> Подрядчик принимает на себя обязательства выполнить работы </w:t>
      </w:r>
      <w:r w:rsidRPr="00041869">
        <w:rPr>
          <w:rFonts w:eastAsia="Times New Roman" w:cs="Times New Roman"/>
          <w:b/>
          <w:i/>
          <w:color w:val="000000"/>
          <w:lang w:eastAsia="ar-SA" w:bidi="ar-SA"/>
        </w:rPr>
        <w:t>по с</w:t>
      </w:r>
      <w:r w:rsidRPr="00041869">
        <w:rPr>
          <w:rFonts w:eastAsia="Times New Roman" w:cs="Times New Roman"/>
          <w:b/>
          <w:i/>
          <w:lang w:eastAsia="ar-SA" w:bidi="ar-SA"/>
        </w:rPr>
        <w:t>одержанию, ремонту и установке ТСОДД (установке и замене пешеходных ограждений)</w:t>
      </w:r>
      <w:r w:rsidRPr="00041869">
        <w:rPr>
          <w:rFonts w:eastAsia="Times New Roman" w:cs="Times New Roman"/>
          <w:b/>
          <w:i/>
          <w:color w:val="000000"/>
          <w:lang w:eastAsia="ar-SA" w:bidi="ar-SA"/>
        </w:rPr>
        <w:t xml:space="preserve"> </w:t>
      </w:r>
      <w:r w:rsidRPr="00041869">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041869" w:rsidRPr="00041869" w:rsidRDefault="00041869" w:rsidP="00041869">
      <w:pPr>
        <w:widowControl/>
        <w:tabs>
          <w:tab w:val="left" w:pos="0"/>
        </w:tabs>
        <w:spacing w:after="0" w:line="240" w:lineRule="auto"/>
        <w:jc w:val="both"/>
        <w:rPr>
          <w:rFonts w:eastAsia="Times New Roman" w:cs="Times New Roman"/>
          <w:color w:val="000000"/>
          <w:lang w:eastAsia="ar-SA" w:bidi="ar-SA"/>
        </w:rPr>
      </w:pPr>
      <w:r w:rsidRPr="00041869">
        <w:rPr>
          <w:rFonts w:eastAsia="Times New Roman" w:cs="Times New Roman"/>
          <w:b/>
          <w:color w:val="000000"/>
          <w:lang w:eastAsia="ar-SA" w:bidi="ar-SA"/>
        </w:rPr>
        <w:t>1.3.</w:t>
      </w:r>
      <w:r w:rsidRPr="00041869">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041869" w:rsidRPr="00041869" w:rsidRDefault="00041869" w:rsidP="00041869">
      <w:pPr>
        <w:widowControl/>
        <w:tabs>
          <w:tab w:val="left" w:pos="540"/>
        </w:tabs>
        <w:spacing w:after="0" w:line="240" w:lineRule="auto"/>
        <w:jc w:val="both"/>
        <w:rPr>
          <w:rFonts w:eastAsia="Times New Roman" w:cs="Times New Roman"/>
          <w:b/>
          <w:color w:val="000000"/>
          <w:lang w:eastAsia="ar-SA" w:bidi="ar-SA"/>
        </w:rPr>
      </w:pPr>
      <w:r w:rsidRPr="00041869">
        <w:rPr>
          <w:rFonts w:eastAsia="Times New Roman" w:cs="Times New Roman"/>
          <w:b/>
          <w:color w:val="000000"/>
          <w:lang w:eastAsia="ar-SA" w:bidi="ar-SA"/>
        </w:rPr>
        <w:t>1.4.</w:t>
      </w:r>
      <w:r w:rsidRPr="00041869">
        <w:rPr>
          <w:rFonts w:eastAsia="Times New Roman" w:cs="Times New Roman"/>
          <w:color w:val="000000"/>
          <w:lang w:eastAsia="ar-SA" w:bidi="ar-SA"/>
        </w:rPr>
        <w:t xml:space="preserve"> Срок завершения работ:</w:t>
      </w:r>
      <w:r w:rsidRPr="00041869">
        <w:rPr>
          <w:rFonts w:eastAsia="Times New Roman" w:cs="Times New Roman"/>
          <w:b/>
          <w:i/>
          <w:color w:val="000000"/>
          <w:lang w:eastAsia="ar-SA" w:bidi="ar-SA"/>
        </w:rPr>
        <w:t xml:space="preserve"> </w:t>
      </w:r>
      <w:r w:rsidRPr="00041869">
        <w:rPr>
          <w:rFonts w:eastAsia="Times New Roman" w:cs="Times New Roman"/>
          <w:b/>
          <w:color w:val="000000"/>
          <w:lang w:eastAsia="ar-SA" w:bidi="ar-SA"/>
        </w:rPr>
        <w:t>с момента заключения муниципального контракта и до</w:t>
      </w:r>
      <w:r w:rsidRPr="00041869">
        <w:rPr>
          <w:rFonts w:eastAsia="Times New Roman" w:cs="Times New Roman"/>
          <w:b/>
          <w:i/>
          <w:color w:val="000000"/>
          <w:lang w:eastAsia="ar-SA" w:bidi="ar-SA"/>
        </w:rPr>
        <w:t xml:space="preserve"> </w:t>
      </w:r>
      <w:r w:rsidRPr="00041869">
        <w:rPr>
          <w:rFonts w:eastAsia="Times New Roman" w:cs="Times New Roman"/>
          <w:b/>
          <w:color w:val="000000"/>
          <w:lang w:eastAsia="ar-SA" w:bidi="ar-SA"/>
        </w:rPr>
        <w:t xml:space="preserve">31.12.2015. </w:t>
      </w:r>
      <w:r w:rsidRPr="00041869">
        <w:rPr>
          <w:rFonts w:eastAsia="Times New Roman" w:cs="Times New Roman"/>
          <w:lang w:eastAsia="ar-SA" w:bidi="ar-SA"/>
        </w:rP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p w:rsidR="00041869" w:rsidRPr="00C35533" w:rsidRDefault="00041869" w:rsidP="00041869">
      <w:pPr>
        <w:widowControl/>
        <w:tabs>
          <w:tab w:val="left" w:pos="540"/>
        </w:tabs>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1.5. </w:t>
      </w:r>
      <w:r w:rsidRPr="00041869">
        <w:rPr>
          <w:rFonts w:eastAsia="Times New Roman" w:cs="Times New Roman"/>
          <w:lang w:eastAsia="ar-SA" w:bidi="ar-SA"/>
        </w:rPr>
        <w:t>Место выполнения работ: улично-дорожная сеть в границах городского округа Иваново</w:t>
      </w:r>
      <w:r w:rsidRPr="00041869">
        <w:rPr>
          <w:rFonts w:eastAsia="Times New Roman" w:cs="Times New Roman"/>
          <w:vertAlign w:val="superscript"/>
          <w:lang w:eastAsia="ar-SA" w:bidi="ar-SA"/>
        </w:rPr>
        <w:footnoteReference w:customMarkFollows="1" w:id="4"/>
        <w:sym w:font="Symbol" w:char="F02A"/>
      </w:r>
      <w:r w:rsidRPr="00041869">
        <w:rPr>
          <w:rFonts w:eastAsia="Times New Roman" w:cs="Times New Roman"/>
          <w:lang w:eastAsia="ar-SA" w:bidi="ar-SA"/>
        </w:rPr>
        <w:t>.</w:t>
      </w:r>
    </w:p>
    <w:p w:rsidR="00C35533" w:rsidRPr="00C35533" w:rsidRDefault="00C35533" w:rsidP="00041869">
      <w:pPr>
        <w:widowControl/>
        <w:tabs>
          <w:tab w:val="left" w:pos="540"/>
        </w:tabs>
        <w:spacing w:after="0" w:line="240" w:lineRule="auto"/>
        <w:jc w:val="both"/>
        <w:rPr>
          <w:rFonts w:eastAsia="Times New Roman" w:cs="Times New Roman"/>
          <w:b/>
          <w:color w:val="000000"/>
          <w:sz w:val="8"/>
          <w:szCs w:val="8"/>
          <w:lang w:eastAsia="ar-SA" w:bidi="ar-SA"/>
        </w:rPr>
      </w:pPr>
    </w:p>
    <w:p w:rsidR="00041869" w:rsidRPr="00041869" w:rsidRDefault="00041869" w:rsidP="00041869">
      <w:pPr>
        <w:widowControl/>
        <w:tabs>
          <w:tab w:val="left" w:pos="0"/>
        </w:tabs>
        <w:spacing w:after="0" w:line="240" w:lineRule="auto"/>
        <w:jc w:val="center"/>
        <w:rPr>
          <w:rFonts w:eastAsia="Times New Roman" w:cs="Times New Roman"/>
          <w:b/>
          <w:color w:val="000000"/>
          <w:lang w:eastAsia="ar-SA" w:bidi="ar-SA"/>
        </w:rPr>
      </w:pPr>
      <w:r w:rsidRPr="00041869">
        <w:rPr>
          <w:rFonts w:eastAsia="Times New Roman" w:cs="Times New Roman"/>
          <w:b/>
          <w:color w:val="000000"/>
          <w:lang w:eastAsia="ar-SA" w:bidi="ar-SA"/>
        </w:rPr>
        <w:t>2. ЦЕНА КОНТРАКТА</w:t>
      </w:r>
    </w:p>
    <w:p w:rsidR="00041869" w:rsidRPr="00041869" w:rsidRDefault="00041869" w:rsidP="00041869">
      <w:pPr>
        <w:widowControl/>
        <w:spacing w:after="0" w:line="240" w:lineRule="auto"/>
        <w:rPr>
          <w:rFonts w:eastAsia="Times New Roman" w:cs="Times New Roman"/>
          <w:lang w:eastAsia="ar-SA" w:bidi="ar-SA"/>
        </w:rPr>
      </w:pPr>
      <w:r w:rsidRPr="00041869">
        <w:rPr>
          <w:rFonts w:eastAsia="Times New Roman" w:cs="Times New Roman"/>
          <w:b/>
          <w:lang w:eastAsia="ar-SA" w:bidi="ar-SA"/>
        </w:rPr>
        <w:t>2.1.</w:t>
      </w:r>
      <w:r w:rsidRPr="00041869">
        <w:rPr>
          <w:rFonts w:eastAsia="Times New Roman" w:cs="Times New Roman"/>
          <w:lang w:eastAsia="ar-SA" w:bidi="ar-SA"/>
        </w:rPr>
        <w:t xml:space="preserve"> Цена контракта составляет</w:t>
      </w:r>
      <w:proofErr w:type="gramStart"/>
      <w:r w:rsidRPr="00041869">
        <w:rPr>
          <w:rFonts w:eastAsia="Times New Roman" w:cs="Times New Roman"/>
          <w:lang w:eastAsia="ar-SA" w:bidi="ar-SA"/>
        </w:rPr>
        <w:t xml:space="preserve"> ______________ (_________) </w:t>
      </w:r>
      <w:proofErr w:type="gramEnd"/>
      <w:r w:rsidRPr="00041869">
        <w:rPr>
          <w:rFonts w:eastAsia="Times New Roman" w:cs="Times New Roman"/>
          <w:lang w:eastAsia="ar-SA" w:bidi="ar-SA"/>
        </w:rPr>
        <w:t>руб., в том числе НДС</w:t>
      </w:r>
      <w:r w:rsidRPr="00041869">
        <w:rPr>
          <w:rFonts w:eastAsia="Times New Roman" w:cs="Times New Roman"/>
          <w:vertAlign w:val="superscript"/>
          <w:lang w:eastAsia="ar-SA" w:bidi="ar-SA"/>
        </w:rPr>
        <w:footnoteReference w:customMarkFollows="1" w:id="5"/>
        <w:sym w:font="Symbol" w:char="F031"/>
      </w:r>
      <w:r w:rsidRPr="00041869">
        <w:rPr>
          <w:rFonts w:eastAsia="Times New Roman" w:cs="Times New Roman"/>
          <w:u w:val="single"/>
          <w:lang w:eastAsia="ar-SA" w:bidi="ar-SA"/>
        </w:rPr>
        <w:t xml:space="preserve"> </w:t>
      </w:r>
      <w:r w:rsidRPr="00041869">
        <w:rPr>
          <w:rFonts w:eastAsia="Times New Roman" w:cs="Times New Roman"/>
          <w:lang w:eastAsia="ar-SA" w:bidi="ar-SA"/>
        </w:rPr>
        <w:t>_______ (__________) руб.</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b/>
          <w:color w:val="000000"/>
          <w:lang w:eastAsia="ar-SA" w:bidi="ar-SA"/>
        </w:rPr>
        <w:t>2.2.</w:t>
      </w:r>
      <w:r w:rsidRPr="00041869">
        <w:rPr>
          <w:rFonts w:eastAsia="Times New Roman" w:cs="Times New Roman"/>
          <w:color w:val="000000"/>
          <w:lang w:eastAsia="ar-SA" w:bidi="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color w:val="000000"/>
          <w:lang w:eastAsia="ar-SA" w:bidi="ar-SA"/>
        </w:rPr>
        <w:t>2.3.</w:t>
      </w:r>
      <w:r w:rsidRPr="00041869">
        <w:rPr>
          <w:rFonts w:eastAsia="Times New Roman" w:cs="Times New Roman"/>
          <w:color w:val="000000"/>
          <w:lang w:eastAsia="ar-SA" w:bidi="ar-SA"/>
        </w:rPr>
        <w:t xml:space="preserve"> Указанная цена контракта является твердой и</w:t>
      </w:r>
      <w:r w:rsidRPr="00041869">
        <w:rPr>
          <w:rFonts w:eastAsia="Times New Roman" w:cs="Times New Roman"/>
          <w:lang w:eastAsia="ar-SA" w:bidi="ar-SA"/>
        </w:rPr>
        <w:t xml:space="preserve"> определяется на весь срок исполнения контракта. </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2.4.</w:t>
      </w:r>
      <w:r w:rsidRPr="00041869">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041869">
        <w:rPr>
          <w:rFonts w:eastAsia="Times New Roman" w:cs="Times New Roman"/>
          <w:lang w:eastAsia="ar-SA" w:bidi="ar-SA"/>
        </w:rPr>
        <w:t>п.</w:t>
      </w:r>
      <w:proofErr w:type="gramStart"/>
      <w:r w:rsidRPr="00041869">
        <w:rPr>
          <w:rFonts w:eastAsia="Times New Roman" w:cs="Times New Roman"/>
          <w:lang w:eastAsia="ar-SA" w:bidi="ar-SA"/>
        </w:rPr>
        <w:t>п</w:t>
      </w:r>
      <w:proofErr w:type="spellEnd"/>
      <w:r w:rsidRPr="00041869">
        <w:rPr>
          <w:rFonts w:eastAsia="Times New Roman" w:cs="Times New Roman"/>
          <w:lang w:eastAsia="ar-SA" w:bidi="ar-SA"/>
        </w:rPr>
        <w:t>. б</w:t>
      </w:r>
      <w:proofErr w:type="gramEnd"/>
      <w:r w:rsidRPr="00041869">
        <w:rPr>
          <w:rFonts w:eastAsia="Times New Roman" w:cs="Times New Roman"/>
          <w:lang w:eastAsia="ar-SA" w:bidi="ar-SA"/>
        </w:rPr>
        <w:t xml:space="preserve"> п. 1 ч.1 ст. 95 Федерального закона от 05.04.2013 № 44-ФЗ. </w:t>
      </w:r>
    </w:p>
    <w:p w:rsidR="00041869" w:rsidRPr="00C35533" w:rsidRDefault="00041869" w:rsidP="00041869">
      <w:pPr>
        <w:widowControl/>
        <w:spacing w:after="0" w:line="240" w:lineRule="auto"/>
        <w:jc w:val="both"/>
        <w:rPr>
          <w:rFonts w:eastAsia="Times New Roman" w:cs="Times New Roman"/>
          <w:b/>
          <w:color w:val="000000"/>
          <w:sz w:val="8"/>
          <w:szCs w:val="8"/>
          <w:lang w:eastAsia="ar-SA" w:bidi="ar-SA"/>
        </w:rPr>
      </w:pPr>
    </w:p>
    <w:p w:rsidR="00041869" w:rsidRPr="00041869" w:rsidRDefault="00041869" w:rsidP="00041869">
      <w:pPr>
        <w:widowControl/>
        <w:spacing w:after="0" w:line="240" w:lineRule="auto"/>
        <w:jc w:val="center"/>
        <w:rPr>
          <w:rFonts w:eastAsia="Times New Roman" w:cs="Times New Roman"/>
          <w:b/>
          <w:lang w:eastAsia="ar-SA" w:bidi="ar-SA"/>
        </w:rPr>
      </w:pPr>
      <w:r w:rsidRPr="00041869">
        <w:rPr>
          <w:rFonts w:eastAsia="Times New Roman" w:cs="Times New Roman"/>
          <w:b/>
          <w:lang w:eastAsia="ar-SA" w:bidi="ar-SA"/>
        </w:rPr>
        <w:t>3. СТОИМОСТЬ РАБОТ И СРОК ОПЛАТЫ</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3.1.</w:t>
      </w:r>
      <w:r w:rsidRPr="00041869">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b/>
          <w:color w:val="000000"/>
          <w:lang w:eastAsia="ar-SA" w:bidi="ar-SA"/>
        </w:rPr>
        <w:lastRenderedPageBreak/>
        <w:t>3.2.</w:t>
      </w:r>
      <w:r w:rsidRPr="00041869">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3.3. </w:t>
      </w:r>
      <w:proofErr w:type="gramStart"/>
      <w:r w:rsidRPr="00041869">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041869">
        <w:rPr>
          <w:rFonts w:eastAsia="Times New Roman" w:cs="Times New Roman"/>
          <w:color w:val="000000"/>
          <w:lang w:eastAsia="ar-SA" w:bidi="ar-SA"/>
        </w:rPr>
        <w:t>акта о приемке выполненных работ (форма № КС-2)</w:t>
      </w:r>
      <w:r w:rsidRPr="00041869">
        <w:rPr>
          <w:rFonts w:eastAsia="Times New Roman" w:cs="Times New Roman"/>
          <w:lang w:eastAsia="ar-SA" w:bidi="ar-SA"/>
        </w:rPr>
        <w:t>.</w:t>
      </w:r>
      <w:proofErr w:type="gramEnd"/>
      <w:r w:rsidRPr="00041869">
        <w:rPr>
          <w:rFonts w:eastAsia="Times New Roman" w:cs="Times New Roman"/>
          <w:lang w:eastAsia="ar-SA"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3.4.</w:t>
      </w:r>
      <w:r w:rsidRPr="00041869">
        <w:rPr>
          <w:rFonts w:eastAsia="Times New Roman" w:cs="Times New Roman"/>
          <w:lang w:eastAsia="ar-SA" w:bidi="ar-SA"/>
        </w:rPr>
        <w:t xml:space="preserve"> Оплата осуществляется в течение 30 (Тридцати) календарных дней по безналичному расчету за счет средств бюджета города Иванова </w:t>
      </w:r>
      <w:r w:rsidRPr="00041869">
        <w:rPr>
          <w:rFonts w:eastAsia="Times New Roman" w:cs="Times New Roman"/>
          <w:color w:val="000000"/>
          <w:lang w:eastAsia="ar-SA" w:bidi="ar-SA"/>
        </w:rPr>
        <w:t>по мере поступления денежных средств на эти цели,</w:t>
      </w:r>
      <w:r w:rsidRPr="00041869">
        <w:rPr>
          <w:rFonts w:eastAsia="Times New Roman" w:cs="Times New Roman"/>
          <w:lang w:eastAsia="ar-SA" w:bidi="ar-SA"/>
        </w:rPr>
        <w:t xml:space="preserve"> после подписания Сторонами </w:t>
      </w:r>
      <w:r w:rsidRPr="00041869">
        <w:rPr>
          <w:rFonts w:eastAsia="Times New Roman" w:cs="Times New Roman"/>
          <w:color w:val="000000"/>
          <w:lang w:eastAsia="ar-SA" w:bidi="ar-SA"/>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w:t>
      </w:r>
      <w:r w:rsidRPr="00041869">
        <w:rPr>
          <w:rFonts w:eastAsia="Times New Roman" w:cs="Times New Roman"/>
          <w:lang w:eastAsia="ar-SA" w:bidi="ar-SA"/>
        </w:rPr>
        <w:t>.</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bCs/>
          <w:lang w:eastAsia="ar-SA" w:bidi="ar-SA"/>
        </w:rPr>
        <w:t>3.5.</w:t>
      </w:r>
      <w:r w:rsidRPr="00041869">
        <w:rPr>
          <w:rFonts w:eastAsia="Times New Roman" w:cs="Times New Roman"/>
          <w:bCs/>
          <w:lang w:eastAsia="ar-SA" w:bidi="ar-SA"/>
        </w:rPr>
        <w:t xml:space="preserve"> В случае</w:t>
      </w:r>
      <w:proofErr w:type="gramStart"/>
      <w:r w:rsidRPr="00041869">
        <w:rPr>
          <w:rFonts w:eastAsia="Times New Roman" w:cs="Times New Roman"/>
          <w:bCs/>
          <w:lang w:eastAsia="ar-SA" w:bidi="ar-SA"/>
        </w:rPr>
        <w:t>,</w:t>
      </w:r>
      <w:proofErr w:type="gramEnd"/>
      <w:r w:rsidRPr="00041869">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041869" w:rsidRPr="00C35533" w:rsidRDefault="00041869" w:rsidP="00041869">
      <w:pPr>
        <w:widowControl/>
        <w:spacing w:after="0" w:line="240" w:lineRule="auto"/>
        <w:jc w:val="center"/>
        <w:rPr>
          <w:rFonts w:eastAsia="Times New Roman" w:cs="Times New Roman"/>
          <w:b/>
          <w:sz w:val="8"/>
          <w:szCs w:val="8"/>
          <w:lang w:eastAsia="ar-SA" w:bidi="ar-SA"/>
        </w:rPr>
      </w:pPr>
    </w:p>
    <w:p w:rsidR="00041869" w:rsidRPr="00041869" w:rsidRDefault="00041869" w:rsidP="00041869">
      <w:pPr>
        <w:widowControl/>
        <w:spacing w:after="0" w:line="240" w:lineRule="auto"/>
        <w:jc w:val="center"/>
        <w:rPr>
          <w:rFonts w:eastAsia="Times New Roman" w:cs="Times New Roman"/>
          <w:b/>
          <w:color w:val="000000"/>
          <w:lang w:eastAsia="ar-SA" w:bidi="ar-SA"/>
        </w:rPr>
      </w:pPr>
      <w:r w:rsidRPr="00041869">
        <w:rPr>
          <w:rFonts w:eastAsia="Times New Roman" w:cs="Times New Roman"/>
          <w:b/>
          <w:color w:val="000000"/>
          <w:lang w:eastAsia="ar-SA" w:bidi="ar-SA"/>
        </w:rPr>
        <w:t xml:space="preserve">4. ПОРЯДОК И СРОК ПРИЕМКИ ВЫПОЛНЕННОЙ РАБОТЫ, </w:t>
      </w:r>
    </w:p>
    <w:p w:rsidR="00041869" w:rsidRPr="00041869" w:rsidRDefault="00041869" w:rsidP="00041869">
      <w:pPr>
        <w:widowControl/>
        <w:spacing w:after="0" w:line="240" w:lineRule="auto"/>
        <w:jc w:val="center"/>
        <w:rPr>
          <w:rFonts w:eastAsia="Times New Roman" w:cs="Times New Roman"/>
          <w:b/>
          <w:color w:val="000000"/>
          <w:lang w:eastAsia="ar-SA" w:bidi="ar-SA"/>
        </w:rPr>
      </w:pPr>
      <w:r w:rsidRPr="00041869">
        <w:rPr>
          <w:rFonts w:eastAsia="Times New Roman" w:cs="Times New Roman"/>
          <w:b/>
          <w:color w:val="000000"/>
          <w:lang w:eastAsia="ar-SA" w:bidi="ar-SA"/>
        </w:rPr>
        <w:t>ОФОРМЛЕНИЕ РЕЗУЛЬТАТОВ ПРИЕМКИ</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b/>
          <w:color w:val="000000"/>
          <w:lang w:eastAsia="ar-SA" w:bidi="ar-SA"/>
        </w:rPr>
        <w:t xml:space="preserve">4.1. </w:t>
      </w:r>
      <w:r w:rsidRPr="00041869">
        <w:rPr>
          <w:rFonts w:eastAsia="Times New Roman" w:cs="Times New Roman"/>
          <w:color w:val="000000"/>
          <w:lang w:eastAsia="ar-SA" w:bidi="ar-SA"/>
        </w:rPr>
        <w:t>Все работы по контракту должны выполняться Подрядчиком в соответствии</w:t>
      </w:r>
      <w:r w:rsidRPr="00041869">
        <w:rPr>
          <w:rFonts w:eastAsia="Times New Roman" w:cs="Times New Roman"/>
          <w:lang w:eastAsia="ar-SA" w:bidi="ar-SA"/>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041869">
        <w:rPr>
          <w:rFonts w:eastAsia="Times New Roman" w:cs="Times New Roman"/>
          <w:color w:val="000000"/>
          <w:lang w:eastAsia="ar-SA" w:bidi="ar-SA"/>
        </w:rPr>
        <w:t xml:space="preserve">в установленные настоящим контрактом сроки. Приемка работ по контракту осуществляется должностными лицами Заказчика, акт о приемке выполненных работ подписывает руководитель. </w:t>
      </w:r>
      <w:r w:rsidRPr="00041869">
        <w:rPr>
          <w:rFonts w:eastAsia="Times New Roman" w:cs="Times New Roman"/>
          <w:lang w:eastAsia="ar-SA" w:bidi="ar-SA"/>
        </w:rPr>
        <w:t xml:space="preserve">Расходы, связанные с приемкой, сдачей и подтверждением объемов, несет Подрядчик. </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b/>
          <w:color w:val="000000"/>
          <w:lang w:eastAsia="ar-SA" w:bidi="ar-SA"/>
        </w:rPr>
        <w:t>4.2.</w:t>
      </w:r>
      <w:r w:rsidRPr="00041869">
        <w:rPr>
          <w:rFonts w:eastAsia="Times New Roman" w:cs="Times New Roman"/>
          <w:color w:val="000000"/>
          <w:lang w:eastAsia="ar-SA" w:bidi="ar-SA"/>
        </w:rPr>
        <w:t xml:space="preserve"> Сдача-приемка выполненных работ осуществляется по окончанию календарного месяца. </w:t>
      </w:r>
      <w:r w:rsidRPr="00041869">
        <w:rPr>
          <w:rFonts w:eastAsia="Times New Roman" w:cs="Times New Roman"/>
          <w:lang w:eastAsia="ar-SA"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041869">
        <w:rPr>
          <w:rFonts w:eastAsia="Times New Roman" w:cs="Times New Roman"/>
          <w:color w:val="000000"/>
          <w:lang w:eastAsia="ar-SA" w:bidi="ar-SA"/>
        </w:rPr>
        <w:t>и исполнительную документацию.</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4.3. </w:t>
      </w:r>
      <w:proofErr w:type="gramStart"/>
      <w:r w:rsidRPr="00041869">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041869">
        <w:rPr>
          <w:rFonts w:eastAsia="Times New Roman" w:cs="Times New Roman"/>
          <w:color w:val="000000"/>
          <w:lang w:eastAsia="ar-SA" w:bidi="ar-SA"/>
        </w:rPr>
        <w:t xml:space="preserve">и исполнительной документации </w:t>
      </w:r>
      <w:r w:rsidRPr="00041869">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041869">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041869">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4.4. </w:t>
      </w:r>
      <w:r w:rsidRPr="00041869">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b/>
          <w:lang w:eastAsia="ar-SA" w:bidi="ar-SA"/>
        </w:rPr>
        <w:t xml:space="preserve">4.5. </w:t>
      </w:r>
      <w:r w:rsidRPr="00041869">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041869">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lastRenderedPageBreak/>
        <w:t>4.6.</w:t>
      </w:r>
      <w:r w:rsidRPr="00041869">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041869" w:rsidRPr="00041869" w:rsidRDefault="00041869" w:rsidP="00041869">
      <w:pPr>
        <w:widowControl/>
        <w:tabs>
          <w:tab w:val="left" w:pos="0"/>
        </w:tabs>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041869" w:rsidRPr="00041869" w:rsidRDefault="00041869" w:rsidP="00041869">
      <w:pPr>
        <w:widowControl/>
        <w:tabs>
          <w:tab w:val="left" w:pos="0"/>
        </w:tabs>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xml:space="preserve">- Приказ </w:t>
      </w:r>
      <w:proofErr w:type="gramStart"/>
      <w:r w:rsidRPr="00041869">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041869">
        <w:rPr>
          <w:rFonts w:eastAsia="Times New Roman" w:cs="Times New Roman"/>
          <w:color w:val="000000"/>
          <w:lang w:eastAsia="ar-SA" w:bidi="ar-SA"/>
        </w:rPr>
        <w:t xml:space="preserve"> от 10.11.2014 № 01-02-41 «Об утверждении формы общего журнала производства работ </w:t>
      </w:r>
      <w:r w:rsidRPr="00041869">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041869">
        <w:rPr>
          <w:rFonts w:eastAsia="Times New Roman" w:cs="Times New Roman"/>
          <w:color w:val="000000"/>
          <w:lang w:eastAsia="ar-SA" w:bidi="ar-SA"/>
        </w:rPr>
        <w:t xml:space="preserve">»; </w:t>
      </w:r>
    </w:p>
    <w:p w:rsidR="00041869" w:rsidRPr="00041869" w:rsidRDefault="00041869" w:rsidP="00041869">
      <w:pPr>
        <w:widowControl/>
        <w:tabs>
          <w:tab w:val="left" w:pos="0"/>
        </w:tabs>
        <w:spacing w:after="0" w:line="240" w:lineRule="auto"/>
        <w:jc w:val="both"/>
        <w:rPr>
          <w:rFonts w:eastAsia="Times New Roman" w:cs="Times New Roman"/>
          <w:color w:val="000000"/>
          <w:lang w:eastAsia="ar-SA" w:bidi="ar-SA"/>
        </w:rPr>
      </w:pPr>
      <w:r w:rsidRPr="00041869">
        <w:rPr>
          <w:rFonts w:eastAsia="Times New Roman" w:cs="Times New Roman"/>
          <w:lang w:eastAsia="ar-SA" w:bidi="ar-SA"/>
        </w:rPr>
        <w:t>- ГОСТ </w:t>
      </w:r>
      <w:proofErr w:type="gramStart"/>
      <w:r w:rsidRPr="00041869">
        <w:rPr>
          <w:rFonts w:eastAsia="Times New Roman" w:cs="Times New Roman"/>
          <w:lang w:eastAsia="ar-SA" w:bidi="ar-SA"/>
        </w:rPr>
        <w:t>Р</w:t>
      </w:r>
      <w:proofErr w:type="gramEnd"/>
      <w:r w:rsidRPr="00041869">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41869" w:rsidRPr="00041869" w:rsidRDefault="00041869" w:rsidP="00041869">
      <w:pPr>
        <w:widowControl/>
        <w:tabs>
          <w:tab w:val="left" w:pos="1260"/>
        </w:tabs>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ГОСТ </w:t>
      </w:r>
      <w:proofErr w:type="gramStart"/>
      <w:r w:rsidRPr="00041869">
        <w:rPr>
          <w:rFonts w:eastAsia="Times New Roman" w:cs="Times New Roman"/>
          <w:color w:val="000000"/>
          <w:lang w:eastAsia="ar-SA" w:bidi="ar-SA"/>
        </w:rPr>
        <w:t>Р</w:t>
      </w:r>
      <w:proofErr w:type="gramEnd"/>
      <w:r w:rsidRPr="00041869">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041869" w:rsidRPr="00041869" w:rsidRDefault="00041869" w:rsidP="00041869">
      <w:pPr>
        <w:tabs>
          <w:tab w:val="left" w:pos="1260"/>
        </w:tabs>
        <w:autoSpaceDE w:val="0"/>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xml:space="preserve">- ОДМ 218.6.014-2014 «Рекомендации по организации движения и ограждению мест производства работ»; </w:t>
      </w:r>
    </w:p>
    <w:p w:rsidR="00041869" w:rsidRPr="00041869" w:rsidRDefault="00041869" w:rsidP="00041869">
      <w:pPr>
        <w:widowControl/>
        <w:tabs>
          <w:tab w:val="left" w:pos="1260"/>
        </w:tabs>
        <w:spacing w:after="0" w:line="240" w:lineRule="auto"/>
        <w:jc w:val="both"/>
        <w:rPr>
          <w:rFonts w:eastAsia="Calibri" w:cs="Times New Roman"/>
          <w:bCs/>
          <w:lang w:eastAsia="ar-SA" w:bidi="ar-SA"/>
        </w:rPr>
      </w:pPr>
      <w:r w:rsidRPr="00041869">
        <w:rPr>
          <w:rFonts w:eastAsia="Calibri" w:cs="Times New Roman"/>
          <w:bCs/>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041869">
        <w:rPr>
          <w:rFonts w:eastAsia="Calibri" w:cs="Times New Roman"/>
          <w:bCs/>
          <w:lang w:eastAsia="ar-SA" w:bidi="ar-SA"/>
        </w:rPr>
        <w:t>Минрегиона</w:t>
      </w:r>
      <w:proofErr w:type="spellEnd"/>
      <w:r w:rsidRPr="00041869">
        <w:rPr>
          <w:rFonts w:eastAsia="Calibri" w:cs="Times New Roman"/>
          <w:bCs/>
          <w:lang w:eastAsia="ar-SA" w:bidi="ar-SA"/>
        </w:rPr>
        <w:t xml:space="preserve"> РФ от 28.12.2010 № 820);</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ГОСТ </w:t>
      </w:r>
      <w:proofErr w:type="gramStart"/>
      <w:r w:rsidRPr="00041869">
        <w:rPr>
          <w:rFonts w:eastAsia="Times New Roman" w:cs="Times New Roman"/>
          <w:color w:val="000000"/>
          <w:lang w:eastAsia="ar-SA" w:bidi="ar-SA"/>
        </w:rPr>
        <w:t>Р</w:t>
      </w:r>
      <w:proofErr w:type="gramEnd"/>
      <w:r w:rsidRPr="00041869">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41869" w:rsidRPr="00041869" w:rsidRDefault="00041869" w:rsidP="00041869">
      <w:pPr>
        <w:tabs>
          <w:tab w:val="left" w:pos="1260"/>
        </w:tabs>
        <w:autoSpaceDE w:val="0"/>
        <w:spacing w:after="0" w:line="240" w:lineRule="auto"/>
        <w:jc w:val="both"/>
        <w:rPr>
          <w:rFonts w:eastAsia="Times New Roman" w:cs="Times New Roman"/>
          <w:color w:val="000000"/>
          <w:lang w:eastAsia="ar-SA" w:bidi="ar-SA"/>
        </w:rPr>
      </w:pPr>
      <w:proofErr w:type="gramStart"/>
      <w:r w:rsidRPr="00041869">
        <w:rPr>
          <w:rFonts w:eastAsia="Times New Roman" w:cs="Times New Roman"/>
          <w:lang w:eastAsia="ar-SA" w:bidi="ar-SA"/>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4.7. </w:t>
      </w:r>
      <w:r w:rsidRPr="00041869">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041869" w:rsidRPr="00C35533" w:rsidRDefault="00041869" w:rsidP="00041869">
      <w:pPr>
        <w:widowControl/>
        <w:spacing w:after="0" w:line="240" w:lineRule="auto"/>
        <w:jc w:val="both"/>
        <w:rPr>
          <w:rFonts w:eastAsia="Times New Roman" w:cs="Times New Roman"/>
          <w:b/>
          <w:color w:val="000000"/>
          <w:sz w:val="8"/>
          <w:szCs w:val="8"/>
          <w:lang w:eastAsia="ar-SA" w:bidi="ar-SA"/>
        </w:rPr>
      </w:pPr>
    </w:p>
    <w:p w:rsidR="00041869" w:rsidRPr="00041869" w:rsidRDefault="00041869" w:rsidP="00041869">
      <w:pPr>
        <w:widowControl/>
        <w:spacing w:after="0" w:line="240" w:lineRule="auto"/>
        <w:jc w:val="center"/>
        <w:rPr>
          <w:rFonts w:eastAsia="Times New Roman" w:cs="Times New Roman"/>
          <w:b/>
          <w:color w:val="000000"/>
          <w:lang w:eastAsia="ar-SA" w:bidi="ar-SA"/>
        </w:rPr>
      </w:pPr>
      <w:r w:rsidRPr="00041869">
        <w:rPr>
          <w:rFonts w:eastAsia="Times New Roman" w:cs="Times New Roman"/>
          <w:b/>
          <w:color w:val="000000"/>
          <w:lang w:eastAsia="ar-SA" w:bidi="ar-SA"/>
        </w:rPr>
        <w:t>5. ПРАВА И ОБЯЗАННОСТИ СТОРОН</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5.1</w:t>
      </w:r>
      <w:r w:rsidRPr="00041869">
        <w:rPr>
          <w:rFonts w:eastAsia="Times New Roman" w:cs="Times New Roman"/>
          <w:lang w:eastAsia="ar-SA" w:bidi="ar-SA"/>
        </w:rPr>
        <w:t>. Заказчик вправе:</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color w:val="000000"/>
          <w:lang w:eastAsia="ar-SA" w:bidi="ar-SA"/>
        </w:rPr>
        <w:t xml:space="preserve">- осуществлять </w:t>
      </w:r>
      <w:proofErr w:type="gramStart"/>
      <w:r w:rsidRPr="00041869">
        <w:rPr>
          <w:rFonts w:eastAsia="Times New Roman" w:cs="Times New Roman"/>
          <w:color w:val="000000"/>
          <w:lang w:eastAsia="ar-SA" w:bidi="ar-SA"/>
        </w:rPr>
        <w:t>контроль за</w:t>
      </w:r>
      <w:proofErr w:type="gramEnd"/>
      <w:r w:rsidRPr="00041869">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041869">
        <w:rPr>
          <w:rFonts w:eastAsia="Times New Roman" w:cs="Times New Roman"/>
          <w:lang w:eastAsia="ar-SA" w:bidi="ar-SA"/>
        </w:rPr>
        <w:t>оборудования;</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5.2. </w:t>
      </w:r>
      <w:r w:rsidRPr="00041869">
        <w:rPr>
          <w:rFonts w:eastAsia="Times New Roman" w:cs="Times New Roman"/>
          <w:lang w:eastAsia="ar-SA" w:bidi="ar-SA"/>
        </w:rPr>
        <w:t>Заказчик обязан:</w:t>
      </w:r>
    </w:p>
    <w:p w:rsidR="00041869" w:rsidRPr="00041869" w:rsidRDefault="00041869" w:rsidP="00041869">
      <w:pPr>
        <w:widowControl/>
        <w:suppressAutoHyphens w:val="0"/>
        <w:spacing w:after="0" w:line="240" w:lineRule="auto"/>
        <w:jc w:val="both"/>
        <w:rPr>
          <w:rFonts w:eastAsia="Times New Roman" w:cs="Times New Roman"/>
          <w:lang w:eastAsia="ru-RU" w:bidi="ar-SA"/>
        </w:rPr>
      </w:pPr>
      <w:r w:rsidRPr="00041869">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041869" w:rsidRPr="00041869" w:rsidRDefault="00041869" w:rsidP="00041869">
      <w:pPr>
        <w:widowControl/>
        <w:numPr>
          <w:ilvl w:val="0"/>
          <w:numId w:val="42"/>
        </w:numPr>
        <w:suppressAutoHyphens w:val="0"/>
        <w:spacing w:after="0" w:line="240" w:lineRule="auto"/>
        <w:ind w:left="0" w:firstLine="0"/>
        <w:jc w:val="both"/>
        <w:rPr>
          <w:rFonts w:eastAsia="Times New Roman" w:cs="Times New Roman"/>
          <w:lang w:eastAsia="ru-RU" w:bidi="ar-SA"/>
        </w:rPr>
      </w:pPr>
      <w:r w:rsidRPr="00041869">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lang w:eastAsia="ar-SA" w:bidi="ar-SA"/>
        </w:rPr>
        <w:lastRenderedPageBreak/>
        <w:t xml:space="preserve">- при наличии оснований, предусмотренных п. 6.4. настоящего контракта, направлять Подрядчику претензию </w:t>
      </w:r>
      <w:r w:rsidRPr="00041869">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lang w:eastAsia="ar-SA"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041869" w:rsidRPr="00041869" w:rsidRDefault="00041869" w:rsidP="00041869">
      <w:pPr>
        <w:widowControl/>
        <w:spacing w:after="0" w:line="240" w:lineRule="auto"/>
        <w:jc w:val="both"/>
        <w:rPr>
          <w:rFonts w:eastAsia="Times New Roman" w:cs="Times New Roman"/>
          <w:lang w:eastAsia="ar-SA" w:bidi="ar-SA"/>
        </w:rPr>
      </w:pPr>
      <w:proofErr w:type="gramStart"/>
      <w:r w:rsidRPr="00041869">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041869" w:rsidRPr="00041869" w:rsidRDefault="00041869" w:rsidP="00041869">
      <w:pPr>
        <w:widowControl/>
        <w:tabs>
          <w:tab w:val="left" w:pos="540"/>
        </w:tabs>
        <w:spacing w:after="0" w:line="240" w:lineRule="auto"/>
        <w:jc w:val="both"/>
        <w:rPr>
          <w:rFonts w:eastAsia="Times New Roman" w:cs="Times New Roman"/>
          <w:color w:val="000000"/>
          <w:lang w:eastAsia="ar-SA" w:bidi="ar-SA"/>
        </w:rPr>
      </w:pPr>
      <w:r w:rsidRPr="00041869">
        <w:rPr>
          <w:rFonts w:eastAsia="Times New Roman" w:cs="Times New Roman"/>
          <w:b/>
          <w:color w:val="000000"/>
          <w:lang w:eastAsia="ar-SA" w:bidi="ar-SA"/>
        </w:rPr>
        <w:t>5.3.</w:t>
      </w:r>
      <w:r w:rsidRPr="00041869">
        <w:rPr>
          <w:rFonts w:eastAsia="Times New Roman" w:cs="Times New Roman"/>
          <w:color w:val="000000"/>
          <w:lang w:eastAsia="ar-SA" w:bidi="ar-SA"/>
        </w:rPr>
        <w:t xml:space="preserve"> Подрядчик вправе:</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самостоятельно выбирать численность необходимого персонала;</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041869">
        <w:rPr>
          <w:rFonts w:eastAsia="Times New Roman" w:cs="Times New Roman"/>
          <w:color w:val="000000"/>
          <w:lang w:eastAsia="ar-SA" w:bidi="ar-SA"/>
        </w:rPr>
        <w:t>за</w:t>
      </w:r>
      <w:proofErr w:type="gramEnd"/>
      <w:r w:rsidRPr="00041869">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041869" w:rsidRPr="00041869" w:rsidRDefault="00041869" w:rsidP="00041869">
      <w:pPr>
        <w:widowControl/>
        <w:tabs>
          <w:tab w:val="left" w:pos="540"/>
        </w:tabs>
        <w:spacing w:after="0" w:line="240" w:lineRule="auto"/>
        <w:jc w:val="both"/>
        <w:rPr>
          <w:rFonts w:eastAsia="Times New Roman" w:cs="Times New Roman"/>
          <w:color w:val="000000"/>
          <w:lang w:eastAsia="ar-SA" w:bidi="ar-SA"/>
        </w:rPr>
      </w:pPr>
      <w:r w:rsidRPr="00041869">
        <w:rPr>
          <w:rFonts w:eastAsia="Times New Roman" w:cs="Times New Roman"/>
          <w:b/>
          <w:color w:val="000000"/>
          <w:lang w:eastAsia="ar-SA" w:bidi="ar-SA"/>
        </w:rPr>
        <w:t>5.4.</w:t>
      </w:r>
      <w:r w:rsidRPr="00041869">
        <w:rPr>
          <w:rFonts w:eastAsia="Times New Roman" w:cs="Times New Roman"/>
          <w:color w:val="000000"/>
          <w:lang w:eastAsia="ar-SA" w:bidi="ar-SA"/>
        </w:rPr>
        <w:t xml:space="preserve"> Подрядчик обязан: </w:t>
      </w:r>
    </w:p>
    <w:p w:rsidR="00041869" w:rsidRPr="00041869" w:rsidRDefault="00041869" w:rsidP="00C35533">
      <w:pPr>
        <w:widowControl/>
        <w:spacing w:after="0" w:line="240" w:lineRule="atLeast"/>
        <w:jc w:val="both"/>
        <w:rPr>
          <w:rFonts w:eastAsia="Times New Roman" w:cs="Times New Roman"/>
          <w:lang w:eastAsia="ar-SA" w:bidi="ar-SA"/>
        </w:rPr>
      </w:pPr>
      <w:r w:rsidRPr="00041869">
        <w:rPr>
          <w:rFonts w:eastAsia="Times New Roman" w:cs="Times New Roman"/>
          <w:lang w:eastAsia="ar-SA"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041869" w:rsidRDefault="00041869" w:rsidP="00C35533">
      <w:pPr>
        <w:widowControl/>
        <w:spacing w:after="0" w:line="240" w:lineRule="atLeast"/>
        <w:jc w:val="both"/>
        <w:rPr>
          <w:rFonts w:eastAsia="Times New Roman" w:cs="Times New Roman"/>
          <w:lang w:eastAsia="ar-SA" w:bidi="ar-SA"/>
        </w:rPr>
      </w:pPr>
      <w:proofErr w:type="gramStart"/>
      <w:r w:rsidRPr="00041869">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устным распоряжениям и телефонограммам ЕДДС города и предписаниям ОГИБДД УМВД России по городу Иваново в установленные Заказчиком сроки с применением представленных материалов, техники и оборудования;</w:t>
      </w:r>
      <w:proofErr w:type="gramEnd"/>
    </w:p>
    <w:p w:rsidR="00C35533" w:rsidRDefault="00C35533" w:rsidP="00C35533">
      <w:pPr>
        <w:spacing w:after="0" w:line="240" w:lineRule="atLeast"/>
        <w:jc w:val="both"/>
      </w:pPr>
      <w:r w:rsidRPr="00C35533">
        <w:t>- обеспечивать качественное выполнение работ и нести имущественную ответственность за невыполнение или ненадлежащее выполнение контракта в соответствии с нормами действующего законодательства и положениями контракта;</w:t>
      </w:r>
    </w:p>
    <w:p w:rsidR="00041869" w:rsidRPr="00041869" w:rsidRDefault="00041869" w:rsidP="00C35533">
      <w:pPr>
        <w:widowControl/>
        <w:tabs>
          <w:tab w:val="left" w:pos="540"/>
        </w:tabs>
        <w:spacing w:after="0" w:line="240" w:lineRule="atLeast"/>
        <w:ind w:firstLine="13"/>
        <w:jc w:val="both"/>
        <w:rPr>
          <w:rFonts w:eastAsia="Times New Roman" w:cs="Times New Roman"/>
          <w:lang w:eastAsia="ar-SA" w:bidi="ar-SA"/>
        </w:rPr>
      </w:pPr>
      <w:r w:rsidRPr="00041869">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041869" w:rsidRPr="00041869" w:rsidRDefault="00041869" w:rsidP="00C35533">
      <w:pPr>
        <w:tabs>
          <w:tab w:val="left" w:pos="540"/>
        </w:tabs>
        <w:autoSpaceDE w:val="0"/>
        <w:autoSpaceDN w:val="0"/>
        <w:adjustRightInd w:val="0"/>
        <w:spacing w:after="0" w:line="240" w:lineRule="atLeast"/>
        <w:jc w:val="both"/>
        <w:rPr>
          <w:rFonts w:eastAsia="Times New Roman" w:cs="Times New Roman"/>
          <w:lang w:eastAsia="ru-RU" w:bidi="ar-SA"/>
        </w:rPr>
      </w:pPr>
      <w:r w:rsidRPr="00041869">
        <w:rPr>
          <w:rFonts w:eastAsia="Times New Roman" w:cs="Times New Roman"/>
          <w:lang w:eastAsia="ru-RU" w:bidi="ar-SA"/>
        </w:rPr>
        <w:t>- перед началом производства работ по установке и замене пешеходных ограждений, в целях сохранения единства архитектурного облика улиц города, согласовать вид ограждений с Заказчиком;</w:t>
      </w:r>
    </w:p>
    <w:p w:rsidR="00041869" w:rsidRPr="00041869" w:rsidRDefault="00041869" w:rsidP="00C35533">
      <w:pPr>
        <w:widowControl/>
        <w:tabs>
          <w:tab w:val="left" w:pos="540"/>
        </w:tabs>
        <w:spacing w:after="0" w:line="240" w:lineRule="atLeast"/>
        <w:ind w:left="13" w:firstLine="13"/>
        <w:jc w:val="both"/>
        <w:rPr>
          <w:rFonts w:eastAsia="Times New Roman" w:cs="Times New Roman"/>
          <w:lang w:eastAsia="ar-SA" w:bidi="ar-SA"/>
        </w:rPr>
      </w:pPr>
      <w:r w:rsidRPr="00041869">
        <w:rPr>
          <w:rFonts w:eastAsia="Times New Roman" w:cs="Times New Roman"/>
          <w:color w:val="000000"/>
          <w:lang w:eastAsia="ru-RU" w:bidi="ar-SA"/>
        </w:rPr>
        <w:t xml:space="preserve">- восстановить или заменить поврежденные элементы ограждений на магистральных улицах в течение 2 суток после обнаружения дефектов, на улицах местного значения – в течение 5 суток; </w:t>
      </w:r>
    </w:p>
    <w:p w:rsidR="00041869" w:rsidRPr="00041869" w:rsidRDefault="00041869" w:rsidP="00C35533">
      <w:pPr>
        <w:widowControl/>
        <w:tabs>
          <w:tab w:val="left" w:pos="540"/>
        </w:tabs>
        <w:spacing w:after="0" w:line="240" w:lineRule="atLeast"/>
        <w:jc w:val="both"/>
        <w:rPr>
          <w:rFonts w:eastAsia="Times New Roman" w:cs="Times New Roman"/>
          <w:lang w:eastAsia="ar-SA" w:bidi="ar-SA"/>
        </w:rPr>
      </w:pPr>
      <w:r w:rsidRPr="00041869">
        <w:rPr>
          <w:rFonts w:eastAsia="Times New Roman" w:cs="Times New Roman"/>
          <w:lang w:eastAsia="ar-SA" w:bidi="ar-SA"/>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041869" w:rsidRPr="00041869" w:rsidRDefault="00041869" w:rsidP="00C35533">
      <w:pPr>
        <w:widowControl/>
        <w:tabs>
          <w:tab w:val="left" w:pos="540"/>
        </w:tabs>
        <w:spacing w:after="0" w:line="240" w:lineRule="atLeast"/>
        <w:ind w:left="13" w:firstLine="13"/>
        <w:jc w:val="both"/>
        <w:rPr>
          <w:rFonts w:eastAsia="Times New Roman" w:cs="Times New Roman"/>
          <w:lang w:eastAsia="ar-SA" w:bidi="ar-SA"/>
        </w:rPr>
      </w:pPr>
      <w:r w:rsidRPr="00041869">
        <w:rPr>
          <w:rFonts w:eastAsia="Times New Roman" w:cs="Times New Roman"/>
          <w:lang w:eastAsia="ar-SA" w:bidi="ar-SA"/>
        </w:rPr>
        <w:lastRenderedPageBreak/>
        <w:t xml:space="preserve">- </w:t>
      </w:r>
      <w:proofErr w:type="gramStart"/>
      <w:r w:rsidRPr="00041869">
        <w:rPr>
          <w:rFonts w:eastAsia="Times New Roman" w:cs="Times New Roman"/>
          <w:lang w:eastAsia="ar-SA" w:bidi="ar-SA"/>
        </w:rPr>
        <w:t>предоставить документ</w:t>
      </w:r>
      <w:proofErr w:type="gramEnd"/>
      <w:r w:rsidRPr="00041869">
        <w:rPr>
          <w:rFonts w:eastAsia="Times New Roman" w:cs="Times New Roman"/>
          <w:lang w:eastAsia="ar-SA" w:bidi="ar-SA"/>
        </w:rPr>
        <w:t>, подтверждающий полномочия представителей, подписанный руководителем и заверенный печатью подрядной организации;</w:t>
      </w:r>
    </w:p>
    <w:p w:rsidR="00041869" w:rsidRPr="00041869" w:rsidRDefault="00041869" w:rsidP="00C35533">
      <w:pPr>
        <w:widowControl/>
        <w:tabs>
          <w:tab w:val="left" w:pos="540"/>
        </w:tabs>
        <w:spacing w:after="0" w:line="240" w:lineRule="atLeast"/>
        <w:ind w:left="13" w:firstLine="13"/>
        <w:jc w:val="both"/>
        <w:rPr>
          <w:rFonts w:eastAsia="Times New Roman" w:cs="Times New Roman"/>
          <w:lang w:eastAsia="ar-SA" w:bidi="ar-SA"/>
        </w:rPr>
      </w:pPr>
      <w:r w:rsidRPr="00041869">
        <w:rPr>
          <w:rFonts w:eastAsia="Times New Roman" w:cs="Times New Roman"/>
          <w:lang w:eastAsia="ar-SA" w:bidi="ar-SA"/>
        </w:rPr>
        <w:t>- иметь возможность организовать работы круглосуточно, включая выходные и праздничные дни;</w:t>
      </w:r>
    </w:p>
    <w:p w:rsidR="00041869" w:rsidRPr="00041869" w:rsidRDefault="00041869" w:rsidP="00C35533">
      <w:pPr>
        <w:widowControl/>
        <w:tabs>
          <w:tab w:val="left" w:pos="540"/>
        </w:tabs>
        <w:spacing w:after="0" w:line="240" w:lineRule="atLeast"/>
        <w:ind w:left="13" w:firstLine="13"/>
        <w:jc w:val="both"/>
        <w:rPr>
          <w:rFonts w:eastAsia="Times New Roman" w:cs="Times New Roman"/>
          <w:lang w:eastAsia="ar-SA" w:bidi="ar-SA"/>
        </w:rPr>
      </w:pPr>
      <w:r w:rsidRPr="00041869">
        <w:rPr>
          <w:rFonts w:eastAsia="Times New Roman" w:cs="Times New Roman"/>
          <w:lang w:eastAsia="ar-SA" w:bidi="ar-SA"/>
        </w:rPr>
        <w:t>- для оперативного решения вопросов, связанных с выполнением работ, предоставить Заказчику адрес электронной почты и номер факсимильной связи;</w:t>
      </w:r>
    </w:p>
    <w:p w:rsidR="00041869" w:rsidRPr="00041869" w:rsidRDefault="00041869" w:rsidP="00C35533">
      <w:pPr>
        <w:widowControl/>
        <w:tabs>
          <w:tab w:val="left" w:pos="540"/>
        </w:tabs>
        <w:spacing w:after="0" w:line="240" w:lineRule="atLeast"/>
        <w:ind w:left="13" w:firstLine="13"/>
        <w:jc w:val="both"/>
        <w:rPr>
          <w:rFonts w:eastAsia="Times New Roman" w:cs="Times New Roman"/>
          <w:lang w:eastAsia="ar-SA" w:bidi="ar-SA"/>
        </w:rPr>
      </w:pPr>
    </w:p>
    <w:p w:rsidR="00041869" w:rsidRPr="00041869" w:rsidRDefault="00041869" w:rsidP="00C35533">
      <w:pPr>
        <w:widowControl/>
        <w:tabs>
          <w:tab w:val="left" w:pos="540"/>
        </w:tabs>
        <w:spacing w:after="0" w:line="240" w:lineRule="atLeast"/>
        <w:ind w:left="13" w:firstLine="13"/>
        <w:jc w:val="both"/>
        <w:rPr>
          <w:rFonts w:eastAsia="Times New Roman" w:cs="Times New Roman"/>
          <w:lang w:eastAsia="ar-SA" w:bidi="ar-SA"/>
        </w:rPr>
      </w:pPr>
      <w:r w:rsidRPr="00041869">
        <w:rPr>
          <w:rFonts w:eastAsia="Times New Roman" w:cs="Times New Roman"/>
          <w:lang w:eastAsia="ar-SA" w:bidi="ar-SA"/>
        </w:rPr>
        <w:t xml:space="preserve">- согласовать с </w:t>
      </w:r>
      <w:r w:rsidRPr="00041869">
        <w:rPr>
          <w:rFonts w:eastAsia="Times New Roman" w:cs="Times New Roman"/>
          <w:color w:val="000000"/>
          <w:lang w:eastAsia="ar-SA" w:bidi="ar-SA"/>
        </w:rPr>
        <w:t>Заказчиком</w:t>
      </w:r>
      <w:r w:rsidRPr="00041869">
        <w:rPr>
          <w:rFonts w:eastAsia="Times New Roman" w:cs="Times New Roman"/>
          <w:lang w:eastAsia="ar-SA" w:bidi="ar-SA"/>
        </w:rPr>
        <w:t xml:space="preserve"> организацию движения и ограждение места производства работ с целью обеспечения бесперебойного и безопасного движения участников дорожного движения;  </w:t>
      </w:r>
    </w:p>
    <w:p w:rsidR="00041869" w:rsidRPr="00041869" w:rsidRDefault="00041869" w:rsidP="00C35533">
      <w:pPr>
        <w:widowControl/>
        <w:tabs>
          <w:tab w:val="left" w:pos="540"/>
        </w:tabs>
        <w:spacing w:after="0" w:line="240" w:lineRule="atLeast"/>
        <w:ind w:left="13" w:firstLine="13"/>
        <w:jc w:val="both"/>
        <w:rPr>
          <w:rFonts w:eastAsia="Times New Roman" w:cs="Times New Roman"/>
          <w:lang w:eastAsia="ar-SA" w:bidi="ar-SA"/>
        </w:rPr>
      </w:pPr>
      <w:r w:rsidRPr="00041869">
        <w:rPr>
          <w:rFonts w:eastAsia="Times New Roman" w:cs="Times New Roman"/>
          <w:lang w:eastAsia="ar-SA" w:bidi="ar-SA"/>
        </w:rPr>
        <w:t>- самостоятельно выявлять дефекты пешеходных ограждений, влияющие на безопасность дорожного движения, о чем уведомлять Заказчика и согласовывать с ним объем восстановительных работ;</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041869" w:rsidRPr="00041869" w:rsidRDefault="00041869" w:rsidP="00C35533">
      <w:pPr>
        <w:keepNext/>
        <w:widowControl/>
        <w:tabs>
          <w:tab w:val="left" w:pos="0"/>
        </w:tabs>
        <w:spacing w:after="0" w:line="240" w:lineRule="atLeast"/>
        <w:jc w:val="both"/>
        <w:rPr>
          <w:rFonts w:eastAsia="Times New Roman" w:cs="Times New Roman"/>
          <w:color w:val="000000"/>
          <w:lang w:eastAsia="ar-SA" w:bidi="ar-SA"/>
        </w:rPr>
      </w:pPr>
      <w:r w:rsidRPr="00041869">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041869" w:rsidRPr="00041869" w:rsidRDefault="00041869" w:rsidP="00C35533">
      <w:pPr>
        <w:widowControl/>
        <w:tabs>
          <w:tab w:val="left" w:pos="0"/>
        </w:tabs>
        <w:spacing w:after="0" w:line="240" w:lineRule="atLeast"/>
        <w:jc w:val="both"/>
        <w:rPr>
          <w:rFonts w:eastAsia="Times New Roman" w:cs="Times New Roman"/>
          <w:color w:val="000000"/>
          <w:lang w:eastAsia="ar-SA" w:bidi="ar-SA"/>
        </w:rPr>
      </w:pPr>
      <w:r w:rsidRPr="00041869">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041869" w:rsidRPr="00041869" w:rsidRDefault="00041869" w:rsidP="00C35533">
      <w:pPr>
        <w:widowControl/>
        <w:spacing w:after="0" w:line="240" w:lineRule="atLeast"/>
        <w:jc w:val="both"/>
        <w:rPr>
          <w:rFonts w:eastAsia="Times New Roman" w:cs="Times New Roman"/>
          <w:lang w:eastAsia="ar-SA" w:bidi="ar-SA"/>
        </w:rPr>
      </w:pPr>
      <w:r w:rsidRPr="00041869">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041869" w:rsidRPr="00041869" w:rsidRDefault="00041869" w:rsidP="00C35533">
      <w:pPr>
        <w:autoSpaceDE w:val="0"/>
        <w:autoSpaceDN w:val="0"/>
        <w:adjustRightInd w:val="0"/>
        <w:spacing w:after="0" w:line="240" w:lineRule="atLeast"/>
        <w:jc w:val="both"/>
        <w:rPr>
          <w:rFonts w:eastAsia="Times New Roman" w:cs="Times New Roman"/>
          <w:color w:val="000000"/>
          <w:lang w:eastAsia="ru-RU" w:bidi="ar-SA"/>
        </w:rPr>
      </w:pPr>
      <w:r w:rsidRPr="00041869">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color w:val="000000"/>
          <w:lang w:eastAsia="ar-SA" w:bidi="ar-SA"/>
        </w:rPr>
        <w:t>- сдавать Заказчику завершенные объекты по установке пешеходных ограждений по акту приемочной комиссии;</w:t>
      </w:r>
    </w:p>
    <w:p w:rsidR="00041869" w:rsidRPr="00041869" w:rsidRDefault="00041869" w:rsidP="00C35533">
      <w:pPr>
        <w:widowControl/>
        <w:tabs>
          <w:tab w:val="left" w:pos="540"/>
        </w:tabs>
        <w:spacing w:after="0" w:line="240" w:lineRule="atLeast"/>
        <w:jc w:val="both"/>
        <w:rPr>
          <w:rFonts w:eastAsia="Times New Roman" w:cs="Times New Roman"/>
          <w:color w:val="000000"/>
          <w:lang w:eastAsia="ar-SA" w:bidi="ar-SA"/>
        </w:rPr>
      </w:pPr>
      <w:r w:rsidRPr="00041869">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041869" w:rsidRPr="00041869" w:rsidRDefault="00041869" w:rsidP="00C35533">
      <w:pPr>
        <w:tabs>
          <w:tab w:val="left" w:pos="0"/>
          <w:tab w:val="num" w:pos="900"/>
        </w:tabs>
        <w:suppressAutoHyphens w:val="0"/>
        <w:spacing w:after="0" w:line="240" w:lineRule="atLeast"/>
        <w:jc w:val="both"/>
        <w:rPr>
          <w:rFonts w:eastAsia="Times New Roman" w:cs="Times New Roman"/>
          <w:lang w:eastAsia="ru-RU" w:bidi="ar-SA"/>
        </w:rPr>
      </w:pPr>
      <w:r w:rsidRPr="00041869">
        <w:rPr>
          <w:rFonts w:eastAsia="Times New Roman" w:cs="Times New Roman"/>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041869" w:rsidRPr="00C35533" w:rsidRDefault="00041869" w:rsidP="00041869">
      <w:pPr>
        <w:tabs>
          <w:tab w:val="left" w:pos="0"/>
          <w:tab w:val="num" w:pos="900"/>
        </w:tabs>
        <w:suppressAutoHyphens w:val="0"/>
        <w:spacing w:after="0" w:line="240" w:lineRule="auto"/>
        <w:jc w:val="both"/>
        <w:rPr>
          <w:rFonts w:eastAsia="Times New Roman" w:cs="Times New Roman"/>
          <w:sz w:val="8"/>
          <w:szCs w:val="8"/>
          <w:lang w:eastAsia="ru-RU" w:bidi="ar-SA"/>
        </w:rPr>
      </w:pPr>
    </w:p>
    <w:p w:rsidR="00041869" w:rsidRPr="00041869" w:rsidRDefault="00041869" w:rsidP="00041869">
      <w:pPr>
        <w:widowControl/>
        <w:spacing w:after="0" w:line="240" w:lineRule="auto"/>
        <w:jc w:val="center"/>
        <w:rPr>
          <w:rFonts w:eastAsia="Times New Roman" w:cs="Times New Roman"/>
          <w:lang w:eastAsia="ar-SA" w:bidi="ar-SA"/>
        </w:rPr>
      </w:pPr>
      <w:r w:rsidRPr="00041869">
        <w:rPr>
          <w:rFonts w:eastAsia="Times New Roman" w:cs="Times New Roman"/>
          <w:b/>
          <w:lang w:eastAsia="ar-SA" w:bidi="ar-SA"/>
        </w:rPr>
        <w:t>6. ОТВЕТСТВЕННОСТЬ СТОРОН</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6.1. </w:t>
      </w:r>
      <w:r w:rsidRPr="00041869">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6.2.</w:t>
      </w:r>
      <w:r w:rsidRPr="00041869">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6.3.</w:t>
      </w:r>
      <w:r w:rsidRPr="00041869">
        <w:rPr>
          <w:rFonts w:eastAsia="Times New Roman" w:cs="Times New Roman"/>
          <w:lang w:eastAsia="ar-SA" w:bidi="ar-SA"/>
        </w:rPr>
        <w:t xml:space="preserve"> Ответственность Заказчика:</w:t>
      </w:r>
    </w:p>
    <w:p w:rsidR="00041869" w:rsidRPr="00041869" w:rsidRDefault="00041869" w:rsidP="00041869">
      <w:pPr>
        <w:widowControl/>
        <w:spacing w:after="0" w:line="240" w:lineRule="auto"/>
        <w:ind w:firstLine="720"/>
        <w:jc w:val="both"/>
        <w:rPr>
          <w:rFonts w:eastAsia="Times New Roman" w:cs="Times New Roman"/>
          <w:lang w:eastAsia="ar-SA" w:bidi="ar-SA"/>
        </w:rPr>
      </w:pPr>
      <w:r w:rsidRPr="00041869">
        <w:rPr>
          <w:rFonts w:eastAsia="Times New Roman" w:cs="Times New Roman"/>
          <w:lang w:eastAsia="ar-SA" w:bidi="ar-SA"/>
        </w:rPr>
        <w:lastRenderedPageBreak/>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041869" w:rsidRPr="00041869" w:rsidRDefault="00041869" w:rsidP="00041869">
      <w:pPr>
        <w:widowControl/>
        <w:spacing w:after="0" w:line="240" w:lineRule="auto"/>
        <w:ind w:firstLine="720"/>
        <w:jc w:val="both"/>
        <w:rPr>
          <w:rFonts w:eastAsia="Times New Roman" w:cs="Times New Roman"/>
          <w:lang w:eastAsia="ar-SA" w:bidi="ar-SA"/>
        </w:rPr>
      </w:pPr>
      <w:proofErr w:type="gramStart"/>
      <w:r w:rsidRPr="00041869">
        <w:rPr>
          <w:rFonts w:eastAsia="Times New Roman" w:cs="Times New Roman"/>
          <w:lang w:eastAsia="ar-SA"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041869">
        <w:rPr>
          <w:rFonts w:eastAsia="Times New Roman" w:cs="Times New Roman"/>
          <w:i/>
          <w:lang w:eastAsia="ar-SA" w:bidi="ar-SA"/>
        </w:rPr>
        <w:t>2,5% цены контракта в случае, если цена контракта не превышает 3 млн. рублей</w:t>
      </w:r>
      <w:r w:rsidRPr="00041869">
        <w:rPr>
          <w:rFonts w:eastAsia="Times New Roman" w:cs="Times New Roman"/>
          <w:lang w:eastAsia="ar-SA" w:bidi="ar-SA"/>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041869">
        <w:rPr>
          <w:rFonts w:eastAsia="Times New Roman" w:cs="Times New Roman"/>
          <w:lang w:eastAsia="ar-SA" w:bidi="ar-SA"/>
        </w:rPr>
        <w:t>,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6.4. </w:t>
      </w:r>
      <w:r w:rsidRPr="00041869">
        <w:rPr>
          <w:rFonts w:eastAsia="Times New Roman" w:cs="Times New Roman"/>
          <w:lang w:eastAsia="ar-SA" w:bidi="ar-SA"/>
        </w:rPr>
        <w:t>Ответственность Подрядчика:</w:t>
      </w:r>
    </w:p>
    <w:p w:rsidR="00041869" w:rsidRPr="00041869" w:rsidRDefault="00041869" w:rsidP="00041869">
      <w:pPr>
        <w:widowControl/>
        <w:spacing w:after="0" w:line="240" w:lineRule="auto"/>
        <w:ind w:firstLine="720"/>
        <w:jc w:val="both"/>
        <w:rPr>
          <w:rFonts w:eastAsia="Times New Roman" w:cs="Times New Roman"/>
          <w:lang w:eastAsia="ar-SA" w:bidi="ar-SA"/>
        </w:rPr>
      </w:pPr>
      <w:proofErr w:type="gramStart"/>
      <w:r w:rsidRPr="00041869">
        <w:rPr>
          <w:rFonts w:eastAsia="Times New Roman" w:cs="Times New Roman"/>
          <w:lang w:eastAsia="ar-SA"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041869">
        <w:rPr>
          <w:rFonts w:eastAsia="Times New Roman" w:cs="Times New Roman"/>
          <w:lang w:eastAsia="ar-SA" w:bidi="ar-SA"/>
        </w:rPr>
        <w:t xml:space="preserve"> </w:t>
      </w:r>
      <w:proofErr w:type="gramStart"/>
      <w:r w:rsidRPr="00041869">
        <w:rPr>
          <w:rFonts w:eastAsia="Times New Roman" w:cs="Times New Roman"/>
          <w:lang w:eastAsia="ar-SA" w:bidi="ar-SA"/>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041869" w:rsidRPr="00041869" w:rsidRDefault="00041869" w:rsidP="00041869">
      <w:pPr>
        <w:widowControl/>
        <w:spacing w:after="0" w:line="240" w:lineRule="auto"/>
        <w:ind w:firstLine="709"/>
        <w:jc w:val="both"/>
        <w:rPr>
          <w:rFonts w:eastAsia="Times New Roman" w:cs="Times New Roman"/>
          <w:lang w:eastAsia="en-US" w:bidi="ar-SA"/>
        </w:rPr>
      </w:pPr>
      <w:r w:rsidRPr="00041869">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041869">
        <w:rPr>
          <w:rFonts w:eastAsia="Times New Roman" w:cs="Times New Roman"/>
          <w:i/>
          <w:lang w:eastAsia="ar-SA" w:bidi="ar-SA"/>
        </w:rPr>
        <w:t>10 % цены контракта в случае, если цена контракта не превышает 3 млн. рублей</w:t>
      </w:r>
      <w:r w:rsidRPr="00041869">
        <w:rPr>
          <w:rFonts w:eastAsia="Times New Roman" w:cs="Times New Roman"/>
          <w:lang w:eastAsia="ar-SA" w:bidi="ar-SA"/>
        </w:rPr>
        <w:t>).</w:t>
      </w:r>
    </w:p>
    <w:p w:rsidR="00041869" w:rsidRPr="00041869" w:rsidRDefault="00041869" w:rsidP="00C35533">
      <w:pPr>
        <w:widowControl/>
        <w:spacing w:after="0" w:line="240" w:lineRule="atLeast"/>
        <w:jc w:val="both"/>
        <w:rPr>
          <w:rFonts w:eastAsia="Times New Roman" w:cs="Times New Roman"/>
          <w:lang w:eastAsia="ar-SA" w:bidi="ar-SA"/>
        </w:rPr>
      </w:pPr>
      <w:r w:rsidRPr="00041869">
        <w:rPr>
          <w:rFonts w:eastAsia="Times New Roman" w:cs="Times New Roman"/>
          <w:b/>
          <w:lang w:eastAsia="ar-SA" w:bidi="ar-SA"/>
        </w:rPr>
        <w:t>6.5.</w:t>
      </w:r>
      <w:r w:rsidRPr="00041869">
        <w:rPr>
          <w:rFonts w:eastAsia="Times New Roman" w:cs="Times New Roman"/>
          <w:lang w:eastAsia="ar-SA" w:bidi="ar-SA"/>
        </w:rPr>
        <w:t xml:space="preserve"> Неустойка (штраф, пени) перечисляются </w:t>
      </w:r>
      <w:r w:rsidRPr="00041869">
        <w:rPr>
          <w:rFonts w:eastAsia="Times New Roman" w:cs="Times New Roman"/>
          <w:bCs/>
          <w:lang w:eastAsia="ar-SA" w:bidi="ar-SA"/>
        </w:rPr>
        <w:t>Сторонами</w:t>
      </w:r>
      <w:r w:rsidRPr="00041869">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041869">
        <w:rPr>
          <w:rFonts w:eastAsia="Times New Roman" w:cs="Times New Roman"/>
          <w:bCs/>
          <w:lang w:eastAsia="ar-SA" w:bidi="ar-SA"/>
        </w:rPr>
        <w:t>Стороны</w:t>
      </w:r>
      <w:r w:rsidRPr="00041869">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041869" w:rsidRPr="00041869" w:rsidRDefault="00041869" w:rsidP="00C35533">
      <w:pPr>
        <w:widowControl/>
        <w:spacing w:after="0" w:line="240" w:lineRule="atLeast"/>
        <w:jc w:val="both"/>
        <w:rPr>
          <w:rFonts w:eastAsia="Times New Roman" w:cs="Times New Roman"/>
          <w:lang w:eastAsia="ar-SA" w:bidi="ar-SA"/>
        </w:rPr>
      </w:pPr>
      <w:r w:rsidRPr="00041869">
        <w:rPr>
          <w:rFonts w:eastAsia="Times New Roman" w:cs="Times New Roman"/>
          <w:b/>
          <w:lang w:eastAsia="ar-SA" w:bidi="ar-SA"/>
        </w:rPr>
        <w:t xml:space="preserve">6.6. </w:t>
      </w:r>
      <w:r w:rsidRPr="00041869">
        <w:rPr>
          <w:rFonts w:eastAsia="Times New Roman" w:cs="Times New Roman"/>
          <w:lang w:eastAsia="ar-SA" w:bidi="ar-SA"/>
        </w:rPr>
        <w:t>Подрядчик</w:t>
      </w:r>
      <w:r w:rsidRPr="00041869">
        <w:rPr>
          <w:rFonts w:eastAsia="Times New Roman" w:cs="Times New Roman"/>
          <w:b/>
          <w:lang w:eastAsia="ar-SA" w:bidi="ar-SA"/>
        </w:rPr>
        <w:t xml:space="preserve"> </w:t>
      </w:r>
      <w:r w:rsidRPr="00041869">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35533" w:rsidRPr="00C35533" w:rsidRDefault="00C35533" w:rsidP="00C35533">
      <w:pPr>
        <w:spacing w:after="0" w:line="240" w:lineRule="atLeast"/>
        <w:jc w:val="both"/>
      </w:pPr>
      <w:r w:rsidRPr="00C35533">
        <w:rPr>
          <w:b/>
          <w:color w:val="000000"/>
        </w:rPr>
        <w:t>6.7.</w:t>
      </w:r>
      <w:r w:rsidRPr="00C35533">
        <w:rPr>
          <w:color w:val="000000"/>
        </w:rPr>
        <w:t xml:space="preserve"> </w:t>
      </w:r>
      <w:r w:rsidRPr="00C35533">
        <w:t>Подрядчик несет полную ответственность, предусмотренную действующим законодательством РФ, в том числе материальную ответственность, за неисполнение или ненадлежащее исполнение обязательств перед третьими лицами, контролирующими и надзорными органами, в том числе, но не исключительно, перед органами прокуратуры, антимонопольной службой, физическими и юридическими лицами.</w:t>
      </w:r>
    </w:p>
    <w:p w:rsidR="00C35533" w:rsidRDefault="00C35533" w:rsidP="00C35533">
      <w:pPr>
        <w:spacing w:after="0" w:line="240" w:lineRule="atLeast"/>
        <w:ind w:firstLine="709"/>
        <w:jc w:val="both"/>
      </w:pPr>
      <w:r w:rsidRPr="00C35533">
        <w:t>В случае взыскания с Заказчика по решению суда возмещения материального ущерба и (или) морального вреда, причиненные невыполнением, некачественным выполнением обязательств по контракту, Подрядчик обязан в полном объеме компенсировать Заказчику убытки.</w:t>
      </w:r>
    </w:p>
    <w:p w:rsidR="00041869" w:rsidRPr="00041869" w:rsidRDefault="00041869" w:rsidP="00C35533">
      <w:pPr>
        <w:widowControl/>
        <w:spacing w:after="0" w:line="240" w:lineRule="atLeast"/>
        <w:jc w:val="both"/>
        <w:rPr>
          <w:rFonts w:eastAsia="Times New Roman" w:cs="Times New Roman"/>
          <w:lang w:eastAsia="ar-SA" w:bidi="ar-SA"/>
        </w:rPr>
      </w:pPr>
      <w:r w:rsidRPr="00041869">
        <w:rPr>
          <w:rFonts w:eastAsia="Times New Roman" w:cs="Times New Roman"/>
          <w:b/>
          <w:lang w:eastAsia="ar-SA" w:bidi="ar-SA"/>
        </w:rPr>
        <w:t>6.8.</w:t>
      </w:r>
      <w:r w:rsidRPr="00041869">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w:t>
      </w:r>
      <w:r w:rsidRPr="00041869">
        <w:rPr>
          <w:rFonts w:eastAsia="Times New Roman" w:cs="Times New Roman"/>
          <w:lang w:eastAsia="ar-SA" w:bidi="ar-SA"/>
        </w:rPr>
        <w:lastRenderedPageBreak/>
        <w:t>приниматься не будут, и не могут служить в дальнейшем оправданием низкого качества и срыва срока завершения выполненных им работ.</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b/>
          <w:lang w:eastAsia="ar-SA" w:bidi="ar-SA"/>
        </w:rPr>
        <w:t>6.9.</w:t>
      </w:r>
      <w:r w:rsidRPr="00041869">
        <w:rPr>
          <w:rFonts w:eastAsia="Times New Roman" w:cs="Times New Roman"/>
          <w:lang w:eastAsia="ar-SA" w:bidi="ar-SA"/>
        </w:rPr>
        <w:t xml:space="preserve">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041869" w:rsidRPr="00C35533" w:rsidRDefault="00041869" w:rsidP="00041869">
      <w:pPr>
        <w:widowControl/>
        <w:spacing w:after="0" w:line="240" w:lineRule="auto"/>
        <w:jc w:val="both"/>
        <w:rPr>
          <w:rFonts w:eastAsia="Times New Roman" w:cs="Times New Roman"/>
          <w:b/>
          <w:color w:val="000000"/>
          <w:sz w:val="8"/>
          <w:szCs w:val="8"/>
          <w:lang w:eastAsia="ar-SA" w:bidi="ar-SA"/>
        </w:rPr>
      </w:pPr>
    </w:p>
    <w:p w:rsidR="00041869" w:rsidRPr="00041869" w:rsidRDefault="00041869" w:rsidP="00041869">
      <w:pPr>
        <w:widowControl/>
        <w:spacing w:after="0" w:line="240" w:lineRule="auto"/>
        <w:jc w:val="center"/>
        <w:rPr>
          <w:rFonts w:eastAsia="Times New Roman" w:cs="Times New Roman"/>
          <w:b/>
          <w:color w:val="000000"/>
          <w:lang w:eastAsia="ar-SA" w:bidi="ar-SA"/>
        </w:rPr>
      </w:pPr>
      <w:r w:rsidRPr="00041869">
        <w:rPr>
          <w:rFonts w:eastAsia="Times New Roman" w:cs="Times New Roman"/>
          <w:b/>
          <w:color w:val="000000"/>
          <w:lang w:eastAsia="ar-SA" w:bidi="ar-SA"/>
        </w:rPr>
        <w:t>7. ГАРАНТИИ</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b/>
          <w:color w:val="000000"/>
          <w:lang w:eastAsia="ar-SA" w:bidi="ar-SA"/>
        </w:rPr>
        <w:t xml:space="preserve">7.1. </w:t>
      </w:r>
      <w:r w:rsidRPr="00041869">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b/>
          <w:lang w:eastAsia="ar-SA" w:bidi="ar-SA"/>
        </w:rPr>
        <w:t>7.2.</w:t>
      </w:r>
      <w:r w:rsidRPr="00041869">
        <w:rPr>
          <w:rFonts w:eastAsia="Times New Roman" w:cs="Times New Roman"/>
          <w:lang w:eastAsia="ar-SA" w:bidi="ar-SA"/>
        </w:rPr>
        <w:t xml:space="preserve"> Гарантийный срок на выполненные работы </w:t>
      </w:r>
      <w:proofErr w:type="gramStart"/>
      <w:r w:rsidRPr="00041869">
        <w:rPr>
          <w:rFonts w:eastAsia="Times New Roman" w:cs="Times New Roman"/>
          <w:lang w:eastAsia="ar-SA" w:bidi="ar-SA"/>
        </w:rPr>
        <w:t>по</w:t>
      </w:r>
      <w:proofErr w:type="gramEnd"/>
      <w:r w:rsidRPr="00041869">
        <w:rPr>
          <w:rFonts w:eastAsia="Times New Roman" w:cs="Times New Roman"/>
          <w:color w:val="000000"/>
          <w:lang w:eastAsia="ar-SA" w:bidi="ar-SA"/>
        </w:rPr>
        <w:t>:</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lang w:eastAsia="ar-SA" w:bidi="ar-SA"/>
        </w:rPr>
        <w:t>- установке и замене пешеходных ограждений – 2 (Два) года;</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lang w:eastAsia="ar-SA" w:bidi="ar-SA"/>
        </w:rPr>
        <w:t>- окрашенным элементам -1 (Один) год.</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color w:val="000000"/>
          <w:lang w:eastAsia="ar-SA" w:bidi="ar-SA"/>
        </w:rPr>
        <w:t>Началом гарантийных сроков является дата подписания Сторонами акта приемки выполненных работ (Форма № КС-2) по каждому объекту.</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b/>
          <w:color w:val="000000"/>
          <w:lang w:eastAsia="ar-SA" w:bidi="ar-SA"/>
        </w:rPr>
        <w:t>7.3.</w:t>
      </w:r>
      <w:r w:rsidRPr="00041869">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041869">
        <w:rPr>
          <w:rFonts w:eastAsia="Times New Roman" w:cs="Times New Roman"/>
          <w:color w:val="000000"/>
          <w:lang w:eastAsia="ar-SA" w:bidi="ar-SA"/>
        </w:rPr>
        <w:t>ств дл</w:t>
      </w:r>
      <w:proofErr w:type="gramEnd"/>
      <w:r w:rsidRPr="00041869">
        <w:rPr>
          <w:rFonts w:eastAsia="Times New Roman" w:cs="Times New Roman"/>
          <w:color w:val="000000"/>
          <w:lang w:eastAsia="ar-SA" w:bidi="ar-SA"/>
        </w:rPr>
        <w:t xml:space="preserve">я согласования порядка и сроков их устранения. </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b/>
          <w:color w:val="000000"/>
          <w:lang w:eastAsia="ar-SA" w:bidi="ar-SA"/>
        </w:rPr>
        <w:t>7.4</w:t>
      </w:r>
      <w:r w:rsidRPr="00041869">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b/>
          <w:color w:val="000000"/>
          <w:lang w:eastAsia="ar-SA" w:bidi="ar-SA"/>
        </w:rPr>
        <w:t>7.5.</w:t>
      </w:r>
      <w:r w:rsidRPr="00041869">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b/>
          <w:color w:val="000000"/>
          <w:lang w:eastAsia="ar-SA" w:bidi="ar-SA"/>
        </w:rPr>
        <w:t>7.6.</w:t>
      </w:r>
      <w:r w:rsidRPr="00041869">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041869" w:rsidRPr="00041869" w:rsidRDefault="00041869" w:rsidP="00C35533">
      <w:pPr>
        <w:widowControl/>
        <w:spacing w:after="0" w:line="240" w:lineRule="atLeast"/>
        <w:jc w:val="both"/>
        <w:rPr>
          <w:rFonts w:eastAsia="Times New Roman" w:cs="Times New Roman"/>
          <w:color w:val="000000"/>
          <w:lang w:eastAsia="ar-SA" w:bidi="ar-SA"/>
        </w:rPr>
      </w:pPr>
      <w:r w:rsidRPr="00041869">
        <w:rPr>
          <w:rFonts w:eastAsia="Times New Roman" w:cs="Times New Roman"/>
          <w:b/>
          <w:bCs/>
          <w:color w:val="000000"/>
          <w:lang w:eastAsia="ar-SA" w:bidi="ar-SA"/>
        </w:rPr>
        <w:t xml:space="preserve">7.7. </w:t>
      </w:r>
      <w:r w:rsidRPr="00041869">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041869" w:rsidRPr="00C35533" w:rsidRDefault="00041869" w:rsidP="00041869">
      <w:pPr>
        <w:widowControl/>
        <w:spacing w:after="0" w:line="240" w:lineRule="auto"/>
        <w:jc w:val="center"/>
        <w:rPr>
          <w:rFonts w:eastAsia="Times New Roman" w:cs="Times New Roman"/>
          <w:b/>
          <w:caps/>
          <w:color w:val="000000"/>
          <w:sz w:val="8"/>
          <w:szCs w:val="8"/>
          <w:lang w:eastAsia="ar-SA" w:bidi="ar-SA"/>
        </w:rPr>
      </w:pPr>
    </w:p>
    <w:p w:rsidR="00041869" w:rsidRPr="00041869" w:rsidRDefault="00041869" w:rsidP="00041869">
      <w:pPr>
        <w:widowControl/>
        <w:spacing w:after="0" w:line="240" w:lineRule="auto"/>
        <w:jc w:val="center"/>
        <w:rPr>
          <w:rFonts w:eastAsia="Times New Roman" w:cs="Times New Roman"/>
          <w:b/>
          <w:caps/>
          <w:lang w:eastAsia="ar-SA" w:bidi="ar-SA"/>
        </w:rPr>
      </w:pPr>
      <w:r w:rsidRPr="00041869">
        <w:rPr>
          <w:rFonts w:eastAsia="Times New Roman" w:cs="Times New Roman"/>
          <w:b/>
          <w:caps/>
          <w:lang w:eastAsia="ar-SA" w:bidi="ar-SA"/>
        </w:rPr>
        <w:t>8. Обстоятельства непреодолимой силы</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8.1.</w:t>
      </w:r>
      <w:r w:rsidRPr="00041869">
        <w:rPr>
          <w:rFonts w:eastAsia="Times New Roman" w:cs="Times New Roman"/>
          <w:lang w:eastAsia="ar-SA" w:bidi="ar-SA"/>
        </w:rPr>
        <w:t xml:space="preserve"> </w:t>
      </w:r>
      <w:proofErr w:type="gramStart"/>
      <w:r w:rsidRPr="00041869">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8.2.</w:t>
      </w:r>
      <w:r w:rsidRPr="00041869">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8.3.</w:t>
      </w:r>
      <w:r w:rsidRPr="00041869">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041869" w:rsidRPr="00C35533" w:rsidRDefault="00041869" w:rsidP="00041869">
      <w:pPr>
        <w:widowControl/>
        <w:spacing w:after="0" w:line="240" w:lineRule="auto"/>
        <w:jc w:val="both"/>
        <w:rPr>
          <w:rFonts w:eastAsia="Times New Roman" w:cs="Times New Roman"/>
          <w:sz w:val="8"/>
          <w:szCs w:val="8"/>
          <w:lang w:eastAsia="ar-SA" w:bidi="ar-SA"/>
        </w:rPr>
      </w:pPr>
    </w:p>
    <w:p w:rsidR="00041869" w:rsidRPr="00041869" w:rsidRDefault="00041869" w:rsidP="00041869">
      <w:pPr>
        <w:widowControl/>
        <w:spacing w:after="0" w:line="240" w:lineRule="auto"/>
        <w:jc w:val="center"/>
        <w:rPr>
          <w:rFonts w:eastAsia="Times New Roman" w:cs="Times New Roman"/>
          <w:b/>
          <w:lang w:eastAsia="ar-SA" w:bidi="ar-SA"/>
        </w:rPr>
      </w:pPr>
      <w:r w:rsidRPr="00041869">
        <w:rPr>
          <w:rFonts w:eastAsia="Times New Roman" w:cs="Times New Roman"/>
          <w:b/>
          <w:lang w:eastAsia="ar-SA" w:bidi="ar-SA"/>
        </w:rPr>
        <w:t>9. СРОК ДЕЙСТВИЯ КОНТРАКТА</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9.1. </w:t>
      </w:r>
      <w:r w:rsidRPr="00041869">
        <w:rPr>
          <w:rFonts w:eastAsia="Times New Roman" w:cs="Times New Roman"/>
          <w:lang w:eastAsia="ar-SA" w:bidi="ar-SA"/>
        </w:rPr>
        <w:t>Настоящий контра</w:t>
      </w:r>
      <w:proofErr w:type="gramStart"/>
      <w:r w:rsidRPr="00041869">
        <w:rPr>
          <w:rFonts w:eastAsia="Times New Roman" w:cs="Times New Roman"/>
          <w:lang w:eastAsia="ar-SA" w:bidi="ar-SA"/>
        </w:rPr>
        <w:t>кт вст</w:t>
      </w:r>
      <w:proofErr w:type="gramEnd"/>
      <w:r w:rsidRPr="00041869">
        <w:rPr>
          <w:rFonts w:eastAsia="Times New Roman" w:cs="Times New Roman"/>
          <w:lang w:eastAsia="ar-SA" w:bidi="ar-SA"/>
        </w:rPr>
        <w:t xml:space="preserve">упает в силу с момента заключения и  действует до 31.12.2015, при условии полного и надлежащего исполнения Сторонами обязательств по контракту. Обязательства по контракту могут быть исполнены Сторонами досрочно. </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b/>
          <w:lang w:eastAsia="ar-SA" w:bidi="ar-SA"/>
        </w:rPr>
        <w:t>9.2.</w:t>
      </w:r>
      <w:r w:rsidRPr="00041869">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041869" w:rsidRPr="00C35533" w:rsidRDefault="00041869" w:rsidP="00041869">
      <w:pPr>
        <w:widowControl/>
        <w:spacing w:after="0" w:line="240" w:lineRule="auto"/>
        <w:jc w:val="both"/>
        <w:rPr>
          <w:rFonts w:eastAsia="Times New Roman" w:cs="Times New Roman"/>
          <w:sz w:val="8"/>
          <w:szCs w:val="8"/>
          <w:lang w:eastAsia="ar-SA" w:bidi="ar-SA"/>
        </w:rPr>
      </w:pPr>
    </w:p>
    <w:p w:rsidR="00041869" w:rsidRPr="00041869" w:rsidRDefault="00041869" w:rsidP="00041869">
      <w:pPr>
        <w:widowControl/>
        <w:spacing w:after="0" w:line="240" w:lineRule="auto"/>
        <w:jc w:val="center"/>
        <w:rPr>
          <w:rFonts w:eastAsia="Times New Roman" w:cs="Times New Roman"/>
          <w:b/>
          <w:lang w:eastAsia="ar-SA" w:bidi="ar-SA"/>
        </w:rPr>
      </w:pPr>
      <w:r w:rsidRPr="00041869">
        <w:rPr>
          <w:rFonts w:eastAsia="Times New Roman" w:cs="Times New Roman"/>
          <w:b/>
          <w:lang w:eastAsia="ar-SA" w:bidi="ar-SA"/>
        </w:rPr>
        <w:t>10. ОСНОВАНИЯ И ПОРЯДОК ИЗМЕНЕНИЯ И РАСТОРЖЕНИЯ КОНТРАКТА</w:t>
      </w:r>
    </w:p>
    <w:p w:rsidR="00041869" w:rsidRPr="00041869" w:rsidRDefault="00041869" w:rsidP="00041869">
      <w:pPr>
        <w:widowControl/>
        <w:spacing w:after="0" w:line="240" w:lineRule="auto"/>
        <w:jc w:val="both"/>
        <w:rPr>
          <w:rFonts w:eastAsia="Times New Roman" w:cs="Times New Roman"/>
          <w:szCs w:val="28"/>
          <w:lang w:eastAsia="ar-SA" w:bidi="ar-SA"/>
        </w:rPr>
      </w:pPr>
      <w:r w:rsidRPr="00041869">
        <w:rPr>
          <w:rFonts w:eastAsia="Times New Roman" w:cs="Times New Roman"/>
          <w:b/>
          <w:szCs w:val="28"/>
          <w:lang w:eastAsia="ar-SA" w:bidi="ar-SA"/>
        </w:rPr>
        <w:lastRenderedPageBreak/>
        <w:t>10.1.</w:t>
      </w:r>
      <w:r w:rsidRPr="00041869">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041869">
        <w:rPr>
          <w:rFonts w:eastAsia="Times New Roman" w:cs="Times New Roman"/>
          <w:lang w:eastAsia="ar-SA" w:bidi="ar-SA"/>
        </w:rPr>
        <w:t>п.</w:t>
      </w:r>
      <w:proofErr w:type="gramStart"/>
      <w:r w:rsidRPr="00041869">
        <w:rPr>
          <w:rFonts w:eastAsia="Times New Roman" w:cs="Times New Roman"/>
          <w:lang w:eastAsia="ar-SA" w:bidi="ar-SA"/>
        </w:rPr>
        <w:t>п</w:t>
      </w:r>
      <w:proofErr w:type="spellEnd"/>
      <w:r w:rsidRPr="00041869">
        <w:rPr>
          <w:rFonts w:eastAsia="Times New Roman" w:cs="Times New Roman"/>
          <w:lang w:eastAsia="ar-SA" w:bidi="ar-SA"/>
        </w:rPr>
        <w:t>. б</w:t>
      </w:r>
      <w:proofErr w:type="gramEnd"/>
      <w:r w:rsidRPr="00041869">
        <w:rPr>
          <w:rFonts w:eastAsia="Times New Roman" w:cs="Times New Roman"/>
          <w:lang w:eastAsia="ar-SA" w:bidi="ar-SA"/>
        </w:rPr>
        <w:t xml:space="preserve"> п.1 ч.1 ст. 95 Федерального закона от 05.04.2013 № 44-ФЗ;</w:t>
      </w:r>
    </w:p>
    <w:p w:rsidR="00041869" w:rsidRPr="00041869" w:rsidRDefault="00041869" w:rsidP="00041869">
      <w:pPr>
        <w:widowControl/>
        <w:spacing w:after="0" w:line="240" w:lineRule="auto"/>
        <w:jc w:val="both"/>
        <w:rPr>
          <w:rFonts w:eastAsia="Times New Roman" w:cs="Times New Roman"/>
          <w:lang w:eastAsia="ar-SA" w:bidi="ar-SA"/>
        </w:rPr>
      </w:pPr>
      <w:r w:rsidRPr="00041869">
        <w:rPr>
          <w:rFonts w:eastAsia="Times New Roman" w:cs="Times New Roman"/>
          <w:lang w:eastAsia="ar-SA" w:bidi="ar-SA"/>
        </w:rPr>
        <w:t xml:space="preserve">- </w:t>
      </w:r>
      <w:r w:rsidRPr="00041869">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041869" w:rsidRPr="00041869" w:rsidRDefault="00041869" w:rsidP="00041869">
      <w:pPr>
        <w:widowControl/>
        <w:spacing w:after="0" w:line="240" w:lineRule="auto"/>
        <w:jc w:val="both"/>
        <w:outlineLvl w:val="0"/>
        <w:rPr>
          <w:rFonts w:eastAsia="Times New Roman" w:cs="Times New Roman"/>
          <w:szCs w:val="28"/>
          <w:highlight w:val="yellow"/>
          <w:lang w:eastAsia="ar-SA" w:bidi="ar-SA"/>
        </w:rPr>
      </w:pPr>
      <w:r w:rsidRPr="00041869">
        <w:rPr>
          <w:rFonts w:eastAsia="Times New Roman" w:cs="Times New Roman"/>
          <w:b/>
          <w:szCs w:val="28"/>
          <w:lang w:eastAsia="ar-SA" w:bidi="ar-SA"/>
        </w:rPr>
        <w:t>10.2</w:t>
      </w:r>
      <w:r w:rsidRPr="00041869">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041869" w:rsidRPr="00041869" w:rsidRDefault="00041869" w:rsidP="00041869">
      <w:pPr>
        <w:widowControl/>
        <w:tabs>
          <w:tab w:val="num" w:pos="540"/>
        </w:tabs>
        <w:spacing w:after="0" w:line="240" w:lineRule="auto"/>
        <w:ind w:firstLine="709"/>
        <w:jc w:val="both"/>
        <w:rPr>
          <w:rFonts w:eastAsia="Times New Roman" w:cs="Times New Roman"/>
          <w:lang w:eastAsia="ar-SA" w:bidi="ar-SA"/>
        </w:rPr>
      </w:pPr>
      <w:r w:rsidRPr="00041869">
        <w:rPr>
          <w:rFonts w:eastAsia="Times New Roman" w:cs="Times New Roman"/>
          <w:lang w:eastAsia="ar-SA" w:bidi="ar-SA"/>
        </w:rPr>
        <w:t xml:space="preserve">Расторжение </w:t>
      </w:r>
      <w:r w:rsidRPr="00041869">
        <w:rPr>
          <w:rFonts w:eastAsia="Calibri" w:cs="Times New Roman"/>
          <w:lang w:eastAsia="en-US" w:bidi="ar-SA"/>
        </w:rPr>
        <w:t>Контракта</w:t>
      </w:r>
      <w:r w:rsidRPr="00041869">
        <w:rPr>
          <w:rFonts w:eastAsia="Times New Roman" w:cs="Times New Roman"/>
          <w:lang w:eastAsia="ar-SA" w:bidi="ar-SA"/>
        </w:rPr>
        <w:t xml:space="preserve"> в связи с односторонним отказом Стороны от исполнения </w:t>
      </w:r>
      <w:r w:rsidRPr="00041869">
        <w:rPr>
          <w:rFonts w:eastAsia="Calibri" w:cs="Times New Roman"/>
          <w:lang w:eastAsia="en-US" w:bidi="ar-SA"/>
        </w:rPr>
        <w:t xml:space="preserve">Контракта </w:t>
      </w:r>
      <w:r w:rsidRPr="00041869">
        <w:rPr>
          <w:rFonts w:eastAsia="Times New Roman" w:cs="Times New Roman"/>
          <w:lang w:eastAsia="ar-SA" w:bidi="ar-SA"/>
        </w:rPr>
        <w:t>осуществляется в порядке, установленном статьей 95 Федерального закона от 05.04.2013 № 44-ФЗ.</w:t>
      </w:r>
    </w:p>
    <w:p w:rsidR="00041869" w:rsidRPr="00041869" w:rsidRDefault="00041869" w:rsidP="00041869">
      <w:pPr>
        <w:widowControl/>
        <w:spacing w:after="0" w:line="240" w:lineRule="auto"/>
        <w:jc w:val="both"/>
        <w:rPr>
          <w:rFonts w:eastAsia="Times New Roman" w:cs="Times New Roman"/>
          <w:szCs w:val="28"/>
          <w:lang w:eastAsia="ar-SA" w:bidi="ar-SA"/>
        </w:rPr>
      </w:pPr>
      <w:r w:rsidRPr="00041869">
        <w:rPr>
          <w:rFonts w:eastAsia="Times New Roman" w:cs="Times New Roman"/>
          <w:b/>
          <w:szCs w:val="28"/>
          <w:lang w:eastAsia="ar-SA" w:bidi="ar-SA"/>
        </w:rPr>
        <w:t>10.3.</w:t>
      </w:r>
      <w:r w:rsidRPr="00041869">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041869" w:rsidRPr="00041869" w:rsidRDefault="00041869" w:rsidP="00041869">
      <w:pPr>
        <w:widowControl/>
        <w:spacing w:after="0" w:line="240" w:lineRule="auto"/>
        <w:jc w:val="both"/>
        <w:rPr>
          <w:rFonts w:eastAsia="Times New Roman" w:cs="Times New Roman"/>
          <w:szCs w:val="28"/>
          <w:lang w:eastAsia="ar-SA" w:bidi="ar-SA"/>
        </w:rPr>
      </w:pPr>
      <w:r w:rsidRPr="00041869">
        <w:rPr>
          <w:rFonts w:eastAsia="Times New Roman" w:cs="Times New Roman"/>
          <w:b/>
          <w:szCs w:val="28"/>
          <w:lang w:eastAsia="ar-SA" w:bidi="ar-SA"/>
        </w:rPr>
        <w:t xml:space="preserve">10.4. </w:t>
      </w:r>
      <w:r w:rsidRPr="00041869">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041869">
        <w:rPr>
          <w:rFonts w:eastAsia="Times New Roman" w:cs="Times New Roman"/>
          <w:szCs w:val="28"/>
          <w:lang w:eastAsia="ar-SA" w:bidi="ar-SA"/>
        </w:rPr>
        <w:t>с даты</w:t>
      </w:r>
      <w:proofErr w:type="gramEnd"/>
      <w:r w:rsidRPr="00041869">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041869" w:rsidRPr="00C35533" w:rsidRDefault="00041869" w:rsidP="00041869">
      <w:pPr>
        <w:widowControl/>
        <w:spacing w:after="0" w:line="240" w:lineRule="auto"/>
        <w:jc w:val="both"/>
        <w:rPr>
          <w:rFonts w:eastAsia="Times New Roman" w:cs="Times New Roman"/>
          <w:sz w:val="8"/>
          <w:szCs w:val="8"/>
          <w:lang w:eastAsia="ar-SA" w:bidi="ar-SA"/>
        </w:rPr>
      </w:pPr>
    </w:p>
    <w:p w:rsidR="00041869" w:rsidRPr="00041869" w:rsidRDefault="00041869" w:rsidP="00041869">
      <w:pPr>
        <w:widowControl/>
        <w:spacing w:after="0" w:line="240" w:lineRule="auto"/>
        <w:jc w:val="center"/>
        <w:rPr>
          <w:rFonts w:eastAsia="Times New Roman" w:cs="Times New Roman"/>
          <w:b/>
          <w:color w:val="000000"/>
          <w:lang w:eastAsia="ar-SA" w:bidi="ar-SA"/>
        </w:rPr>
      </w:pPr>
      <w:r w:rsidRPr="00041869">
        <w:rPr>
          <w:rFonts w:eastAsia="Times New Roman" w:cs="Times New Roman"/>
          <w:b/>
          <w:color w:val="000000"/>
          <w:lang w:eastAsia="ar-SA" w:bidi="ar-SA"/>
        </w:rPr>
        <w:t>11. ПОРЯДОК УРЕГУЛИРОВАНИЯ СПОРОВ</w:t>
      </w:r>
    </w:p>
    <w:p w:rsidR="00041869" w:rsidRPr="00041869" w:rsidRDefault="00041869" w:rsidP="00041869">
      <w:pPr>
        <w:widowControl/>
        <w:tabs>
          <w:tab w:val="num" w:pos="360"/>
          <w:tab w:val="num" w:pos="540"/>
        </w:tabs>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11.1. </w:t>
      </w:r>
      <w:r w:rsidRPr="00041869">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041869" w:rsidRPr="00041869" w:rsidRDefault="00041869" w:rsidP="00041869">
      <w:pPr>
        <w:widowControl/>
        <w:tabs>
          <w:tab w:val="num" w:pos="360"/>
          <w:tab w:val="num" w:pos="540"/>
        </w:tabs>
        <w:spacing w:after="0" w:line="240" w:lineRule="auto"/>
        <w:jc w:val="both"/>
        <w:rPr>
          <w:rFonts w:eastAsia="Times New Roman" w:cs="Times New Roman"/>
          <w:lang w:eastAsia="ar-SA" w:bidi="ar-SA"/>
        </w:rPr>
      </w:pPr>
      <w:r w:rsidRPr="00041869">
        <w:rPr>
          <w:rFonts w:eastAsia="Times New Roman" w:cs="Times New Roman"/>
          <w:b/>
          <w:lang w:eastAsia="ar-SA" w:bidi="ar-SA"/>
        </w:rPr>
        <w:t>11.2.</w:t>
      </w:r>
      <w:r w:rsidRPr="00041869">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041869" w:rsidRPr="00041869" w:rsidRDefault="00041869" w:rsidP="00041869">
      <w:pPr>
        <w:widowControl/>
        <w:tabs>
          <w:tab w:val="num" w:pos="360"/>
          <w:tab w:val="num" w:pos="540"/>
        </w:tabs>
        <w:spacing w:after="0" w:line="240" w:lineRule="auto"/>
        <w:jc w:val="both"/>
        <w:rPr>
          <w:rFonts w:eastAsia="Times New Roman" w:cs="Times New Roman"/>
          <w:lang w:eastAsia="ar-SA" w:bidi="ar-SA"/>
        </w:rPr>
      </w:pPr>
      <w:r w:rsidRPr="00041869">
        <w:rPr>
          <w:rFonts w:eastAsia="Times New Roman" w:cs="Times New Roman"/>
          <w:b/>
          <w:lang w:eastAsia="ar-SA" w:bidi="ar-SA"/>
        </w:rPr>
        <w:t>11.3.</w:t>
      </w:r>
      <w:r w:rsidRPr="00041869">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041869">
        <w:rPr>
          <w:rFonts w:eastAsia="Times New Roman" w:cs="Times New Roman"/>
          <w:lang w:eastAsia="ar-SA" w:bidi="ar-SA"/>
        </w:rPr>
        <w:t>экспресс-почтой</w:t>
      </w:r>
      <w:proofErr w:type="gramEnd"/>
      <w:r w:rsidRPr="00041869">
        <w:rPr>
          <w:rFonts w:eastAsia="Times New Roman" w:cs="Times New Roman"/>
          <w:lang w:eastAsia="ar-SA" w:bidi="ar-SA"/>
        </w:rPr>
        <w:t>.</w:t>
      </w:r>
    </w:p>
    <w:p w:rsidR="00041869" w:rsidRPr="00041869" w:rsidRDefault="00041869" w:rsidP="00041869">
      <w:pPr>
        <w:widowControl/>
        <w:tabs>
          <w:tab w:val="num" w:pos="540"/>
        </w:tabs>
        <w:spacing w:after="0" w:line="240" w:lineRule="auto"/>
        <w:jc w:val="both"/>
        <w:rPr>
          <w:rFonts w:eastAsia="Times New Roman" w:cs="Times New Roman"/>
          <w:lang w:eastAsia="ar-SA" w:bidi="ar-SA"/>
        </w:rPr>
      </w:pPr>
      <w:r w:rsidRPr="00041869">
        <w:rPr>
          <w:rFonts w:eastAsia="Times New Roman" w:cs="Times New Roman"/>
          <w:b/>
          <w:lang w:eastAsia="ar-SA" w:bidi="ar-SA"/>
        </w:rPr>
        <w:t>11.4.</w:t>
      </w:r>
      <w:r w:rsidRPr="00041869">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041869" w:rsidRPr="00C35533" w:rsidRDefault="00041869" w:rsidP="00041869">
      <w:pPr>
        <w:widowControl/>
        <w:spacing w:after="0" w:line="240" w:lineRule="auto"/>
        <w:jc w:val="center"/>
        <w:rPr>
          <w:rFonts w:eastAsia="Times New Roman" w:cs="Times New Roman"/>
          <w:b/>
          <w:color w:val="000000"/>
          <w:sz w:val="8"/>
          <w:szCs w:val="8"/>
          <w:lang w:eastAsia="ar-SA" w:bidi="ar-SA"/>
        </w:rPr>
      </w:pPr>
    </w:p>
    <w:p w:rsidR="00041869" w:rsidRPr="00041869" w:rsidRDefault="00041869" w:rsidP="00041869">
      <w:pPr>
        <w:widowControl/>
        <w:spacing w:after="0" w:line="240" w:lineRule="auto"/>
        <w:jc w:val="center"/>
        <w:rPr>
          <w:rFonts w:eastAsia="Times New Roman" w:cs="Times New Roman"/>
          <w:b/>
          <w:color w:val="000000"/>
          <w:lang w:eastAsia="ar-SA" w:bidi="ar-SA"/>
        </w:rPr>
      </w:pPr>
      <w:r w:rsidRPr="00041869">
        <w:rPr>
          <w:rFonts w:eastAsia="Times New Roman" w:cs="Times New Roman"/>
          <w:b/>
          <w:color w:val="000000"/>
          <w:lang w:eastAsia="ar-SA" w:bidi="ar-SA"/>
        </w:rPr>
        <w:t>12. ПРОЧИЕ УСЛОВИЯ</w:t>
      </w:r>
    </w:p>
    <w:p w:rsidR="00041869" w:rsidRPr="00041869" w:rsidRDefault="00041869" w:rsidP="00041869">
      <w:pPr>
        <w:widowControl/>
        <w:tabs>
          <w:tab w:val="num" w:pos="540"/>
        </w:tabs>
        <w:spacing w:after="0" w:line="240" w:lineRule="auto"/>
        <w:jc w:val="both"/>
        <w:rPr>
          <w:rFonts w:eastAsia="Times New Roman" w:cs="Times New Roman"/>
          <w:lang w:eastAsia="ar-SA" w:bidi="ar-SA"/>
        </w:rPr>
      </w:pPr>
      <w:r w:rsidRPr="00041869">
        <w:rPr>
          <w:rFonts w:eastAsia="Times New Roman" w:cs="Times New Roman"/>
          <w:b/>
          <w:lang w:eastAsia="ar-SA" w:bidi="ar-SA"/>
        </w:rPr>
        <w:t>12.1.</w:t>
      </w:r>
      <w:r w:rsidRPr="00041869">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041869" w:rsidRPr="00041869" w:rsidRDefault="00041869" w:rsidP="00041869">
      <w:pPr>
        <w:widowControl/>
        <w:tabs>
          <w:tab w:val="num" w:pos="540"/>
        </w:tabs>
        <w:spacing w:after="0" w:line="240" w:lineRule="auto"/>
        <w:jc w:val="both"/>
        <w:rPr>
          <w:rFonts w:eastAsia="Times New Roman" w:cs="Times New Roman"/>
          <w:lang w:eastAsia="ar-SA" w:bidi="ar-SA"/>
        </w:rPr>
      </w:pPr>
      <w:r w:rsidRPr="00041869">
        <w:rPr>
          <w:rFonts w:eastAsia="Times New Roman" w:cs="Times New Roman"/>
          <w:b/>
          <w:lang w:eastAsia="ar-SA" w:bidi="ar-SA"/>
        </w:rPr>
        <w:t xml:space="preserve">12.2. </w:t>
      </w:r>
      <w:r w:rsidRPr="00041869">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041869" w:rsidRPr="00C35533" w:rsidRDefault="00041869" w:rsidP="00041869">
      <w:pPr>
        <w:widowControl/>
        <w:spacing w:after="0" w:line="240" w:lineRule="auto"/>
        <w:jc w:val="center"/>
        <w:rPr>
          <w:rFonts w:eastAsia="Times New Roman" w:cs="Times New Roman"/>
          <w:b/>
          <w:color w:val="000000"/>
          <w:sz w:val="8"/>
          <w:szCs w:val="8"/>
          <w:lang w:eastAsia="ar-SA" w:bidi="ar-SA"/>
        </w:rPr>
      </w:pPr>
    </w:p>
    <w:p w:rsidR="00041869" w:rsidRPr="00041869" w:rsidRDefault="00041869" w:rsidP="00041869">
      <w:pPr>
        <w:widowControl/>
        <w:spacing w:after="0" w:line="240" w:lineRule="auto"/>
        <w:jc w:val="center"/>
        <w:rPr>
          <w:rFonts w:eastAsia="Times New Roman" w:cs="Times New Roman"/>
          <w:b/>
          <w:color w:val="000000"/>
          <w:lang w:eastAsia="ar-SA" w:bidi="ar-SA"/>
        </w:rPr>
      </w:pPr>
      <w:r w:rsidRPr="00041869">
        <w:rPr>
          <w:rFonts w:eastAsia="Times New Roman" w:cs="Times New Roman"/>
          <w:b/>
          <w:color w:val="000000"/>
          <w:lang w:eastAsia="ar-SA" w:bidi="ar-SA"/>
        </w:rPr>
        <w:t>13. АДРЕСА И БАНКОВСКИЕ РЕКВИЗИТЫ СТОРОН</w:t>
      </w:r>
    </w:p>
    <w:p w:rsidR="00041869" w:rsidRPr="00041869" w:rsidRDefault="00041869" w:rsidP="00041869">
      <w:pPr>
        <w:widowControl/>
        <w:spacing w:after="0" w:line="240" w:lineRule="auto"/>
        <w:rPr>
          <w:rFonts w:eastAsia="Times New Roman" w:cs="Times New Roman"/>
          <w:b/>
          <w:color w:val="000000"/>
          <w:lang w:eastAsia="ar-SA" w:bidi="ar-SA"/>
        </w:rPr>
      </w:pPr>
      <w:r w:rsidRPr="00041869">
        <w:rPr>
          <w:rFonts w:eastAsia="Times New Roman" w:cs="Times New Roman"/>
          <w:b/>
          <w:color w:val="000000"/>
          <w:lang w:eastAsia="ar-SA" w:bidi="ar-SA"/>
        </w:rPr>
        <w:t>Заказчик –</w:t>
      </w:r>
      <w:r w:rsidRPr="00041869">
        <w:rPr>
          <w:rFonts w:eastAsia="Times New Roman" w:cs="Times New Roman"/>
          <w:color w:val="000000"/>
          <w:lang w:eastAsia="ar-SA" w:bidi="ar-SA"/>
        </w:rPr>
        <w:t xml:space="preserve"> </w:t>
      </w:r>
      <w:r w:rsidRPr="00041869">
        <w:rPr>
          <w:rFonts w:eastAsia="Times New Roman" w:cs="Times New Roman"/>
          <w:b/>
          <w:color w:val="000000"/>
          <w:lang w:eastAsia="ar-SA" w:bidi="ar-SA"/>
        </w:rPr>
        <w:t>Управление благоустройства Администрации города Иванова</w:t>
      </w:r>
    </w:p>
    <w:p w:rsidR="00041869" w:rsidRPr="00041869" w:rsidRDefault="00041869" w:rsidP="00041869">
      <w:pPr>
        <w:widowControl/>
        <w:spacing w:after="0" w:line="240" w:lineRule="auto"/>
        <w:rPr>
          <w:rFonts w:eastAsia="Times New Roman" w:cs="Times New Roman"/>
          <w:color w:val="000000"/>
          <w:lang w:eastAsia="ar-SA" w:bidi="ar-SA"/>
        </w:rPr>
      </w:pPr>
      <w:proofErr w:type="gramStart"/>
      <w:r w:rsidRPr="00041869">
        <w:rPr>
          <w:rFonts w:eastAsia="Times New Roman" w:cs="Times New Roman"/>
          <w:color w:val="000000"/>
          <w:lang w:eastAsia="ar-SA" w:bidi="ar-SA"/>
        </w:rPr>
        <w:t>153000, г. Иваново, пл. Революции, д.6, к.1203, тел. 32-72-94</w:t>
      </w:r>
      <w:proofErr w:type="gramEnd"/>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 xml:space="preserve">Адрес электронной почты: </w:t>
      </w:r>
      <w:proofErr w:type="spellStart"/>
      <w:r w:rsidRPr="00041869">
        <w:rPr>
          <w:rFonts w:eastAsia="Times New Roman" w:cs="Times New Roman"/>
          <w:color w:val="000000"/>
          <w:lang w:val="en-US" w:eastAsia="ar-SA" w:bidi="ar-SA"/>
        </w:rPr>
        <w:t>blag</w:t>
      </w:r>
      <w:proofErr w:type="spellEnd"/>
      <w:r w:rsidRPr="00041869">
        <w:rPr>
          <w:rFonts w:eastAsia="Times New Roman" w:cs="Times New Roman"/>
          <w:color w:val="000000"/>
          <w:lang w:eastAsia="ar-SA" w:bidi="ar-SA"/>
        </w:rPr>
        <w:t>@</w:t>
      </w:r>
      <w:proofErr w:type="spellStart"/>
      <w:r w:rsidRPr="00041869">
        <w:rPr>
          <w:rFonts w:eastAsia="Times New Roman" w:cs="Times New Roman"/>
          <w:color w:val="000000"/>
          <w:lang w:val="en-US" w:eastAsia="ar-SA" w:bidi="ar-SA"/>
        </w:rPr>
        <w:t>ivgoradm</w:t>
      </w:r>
      <w:proofErr w:type="spellEnd"/>
      <w:r w:rsidRPr="00041869">
        <w:rPr>
          <w:rFonts w:eastAsia="Times New Roman" w:cs="Times New Roman"/>
          <w:color w:val="000000"/>
          <w:lang w:eastAsia="ar-SA" w:bidi="ar-SA"/>
        </w:rPr>
        <w:t>.</w:t>
      </w:r>
      <w:proofErr w:type="spellStart"/>
      <w:r w:rsidRPr="00041869">
        <w:rPr>
          <w:rFonts w:eastAsia="Times New Roman" w:cs="Times New Roman"/>
          <w:color w:val="000000"/>
          <w:lang w:val="en-US" w:eastAsia="ar-SA" w:bidi="ar-SA"/>
        </w:rPr>
        <w:t>ru</w:t>
      </w:r>
      <w:proofErr w:type="spellEnd"/>
    </w:p>
    <w:p w:rsidR="00041869" w:rsidRPr="00041869" w:rsidRDefault="00041869" w:rsidP="00041869">
      <w:pPr>
        <w:widowControl/>
        <w:spacing w:after="0" w:line="240" w:lineRule="auto"/>
        <w:rPr>
          <w:rFonts w:eastAsia="Times New Roman" w:cs="Times New Roman"/>
          <w:color w:val="000000"/>
          <w:lang w:eastAsia="ar-SA" w:bidi="ar-SA"/>
        </w:rPr>
      </w:pPr>
      <w:r w:rsidRPr="00041869">
        <w:rPr>
          <w:rFonts w:eastAsia="Times New Roman" w:cs="Times New Roman"/>
          <w:color w:val="000000"/>
          <w:lang w:eastAsia="ar-SA" w:bidi="ar-SA"/>
        </w:rPr>
        <w:t>Лицевой счет в финансово-казначейском управлении Администрации города Иванова</w:t>
      </w:r>
    </w:p>
    <w:p w:rsidR="00041869" w:rsidRPr="00041869" w:rsidRDefault="00041869" w:rsidP="00041869">
      <w:pPr>
        <w:widowControl/>
        <w:spacing w:after="0" w:line="240" w:lineRule="auto"/>
        <w:rPr>
          <w:rFonts w:eastAsia="Times New Roman" w:cs="Times New Roman"/>
          <w:color w:val="000000"/>
          <w:lang w:eastAsia="ar-SA" w:bidi="ar-SA"/>
        </w:rPr>
      </w:pPr>
      <w:r w:rsidRPr="00041869">
        <w:rPr>
          <w:rFonts w:eastAsia="Times New Roman" w:cs="Times New Roman"/>
          <w:color w:val="000000"/>
          <w:lang w:eastAsia="ar-SA" w:bidi="ar-SA"/>
        </w:rPr>
        <w:t>ИНН 3728023270  КПП 370201001</w:t>
      </w:r>
    </w:p>
    <w:p w:rsidR="00C35533" w:rsidRPr="00041869" w:rsidRDefault="00C35533" w:rsidP="00041869">
      <w:pPr>
        <w:widowControl/>
        <w:spacing w:after="0" w:line="240" w:lineRule="auto"/>
        <w:jc w:val="both"/>
        <w:rPr>
          <w:rFonts w:eastAsia="Times New Roman" w:cs="Times New Roman"/>
          <w:color w:val="000000"/>
          <w:lang w:eastAsia="ar-SA" w:bidi="ar-SA"/>
        </w:rPr>
      </w:pPr>
    </w:p>
    <w:p w:rsidR="00041869" w:rsidRPr="00041869" w:rsidRDefault="00041869" w:rsidP="00041869">
      <w:pPr>
        <w:widowControl/>
        <w:spacing w:after="0" w:line="240" w:lineRule="auto"/>
        <w:jc w:val="both"/>
        <w:rPr>
          <w:rFonts w:eastAsia="Times New Roman" w:cs="Times New Roman"/>
          <w:color w:val="000000"/>
          <w:lang w:eastAsia="ar-SA" w:bidi="ar-SA"/>
        </w:rPr>
      </w:pPr>
      <w:r w:rsidRPr="00041869">
        <w:rPr>
          <w:rFonts w:eastAsia="Times New Roman" w:cs="Times New Roman"/>
          <w:color w:val="000000"/>
          <w:lang w:eastAsia="ar-SA" w:bidi="ar-SA"/>
        </w:rPr>
        <w:t>Начальник управления</w:t>
      </w:r>
      <w:r w:rsidRPr="00041869">
        <w:rPr>
          <w:rFonts w:eastAsia="Times New Roman" w:cs="Times New Roman"/>
          <w:color w:val="000000"/>
          <w:lang w:eastAsia="ar-SA" w:bidi="ar-SA"/>
        </w:rPr>
        <w:tab/>
      </w:r>
      <w:r w:rsidRPr="00041869">
        <w:rPr>
          <w:rFonts w:eastAsia="Times New Roman" w:cs="Times New Roman"/>
          <w:color w:val="000000"/>
          <w:lang w:eastAsia="ar-SA" w:bidi="ar-SA"/>
        </w:rPr>
        <w:tab/>
      </w:r>
      <w:r w:rsidRPr="00041869">
        <w:rPr>
          <w:rFonts w:eastAsia="Times New Roman" w:cs="Times New Roman"/>
          <w:color w:val="000000"/>
          <w:lang w:eastAsia="ar-SA" w:bidi="ar-SA"/>
        </w:rPr>
        <w:tab/>
        <w:t xml:space="preserve">                                                                 А.В. Смирнов</w:t>
      </w:r>
    </w:p>
    <w:p w:rsidR="00041869" w:rsidRPr="00041869" w:rsidRDefault="00041869" w:rsidP="00041869">
      <w:pPr>
        <w:widowControl/>
        <w:spacing w:after="0" w:line="240" w:lineRule="auto"/>
        <w:rPr>
          <w:rFonts w:eastAsia="Times New Roman" w:cs="Times New Roman"/>
          <w:b/>
          <w:color w:val="000000"/>
          <w:lang w:eastAsia="ar-SA" w:bidi="ar-SA"/>
        </w:rPr>
      </w:pPr>
    </w:p>
    <w:p w:rsidR="00041869" w:rsidRPr="00041869" w:rsidRDefault="00041869" w:rsidP="00041869">
      <w:pPr>
        <w:widowControl/>
        <w:spacing w:after="0" w:line="240" w:lineRule="auto"/>
        <w:rPr>
          <w:rFonts w:eastAsia="Times New Roman" w:cs="Times New Roman"/>
          <w:b/>
          <w:color w:val="000000"/>
          <w:lang w:eastAsia="ar-SA" w:bidi="ar-SA"/>
        </w:rPr>
      </w:pPr>
    </w:p>
    <w:p w:rsidR="00041869" w:rsidRPr="00041869" w:rsidRDefault="00041869" w:rsidP="00041869">
      <w:pPr>
        <w:widowControl/>
        <w:spacing w:after="0" w:line="240" w:lineRule="auto"/>
        <w:rPr>
          <w:rFonts w:eastAsia="Times New Roman" w:cs="Times New Roman"/>
          <w:lang w:eastAsia="ar-SA" w:bidi="ar-SA"/>
        </w:rPr>
      </w:pPr>
      <w:r w:rsidRPr="00041869">
        <w:rPr>
          <w:rFonts w:eastAsia="Times New Roman" w:cs="Times New Roman"/>
          <w:b/>
          <w:color w:val="000000"/>
          <w:lang w:eastAsia="ar-SA" w:bidi="ar-SA"/>
        </w:rPr>
        <w:t>Подрядчик_</w:t>
      </w:r>
      <w:r w:rsidRPr="00041869">
        <w:rPr>
          <w:rFonts w:eastAsia="Times New Roman" w:cs="Times New Roman"/>
          <w:color w:val="000000"/>
          <w:lang w:eastAsia="ar-SA" w:bidi="ar-SA"/>
        </w:rPr>
        <w:t>__________________________________________________</w:t>
      </w:r>
    </w:p>
    <w:p w:rsidR="00041869" w:rsidRDefault="00041869" w:rsidP="0018594B">
      <w:pPr>
        <w:widowControl/>
        <w:spacing w:after="0" w:line="240" w:lineRule="auto"/>
        <w:ind w:firstLine="540"/>
        <w:jc w:val="both"/>
        <w:rPr>
          <w:rFonts w:eastAsia="Times New Roman" w:cs="Times New Roman"/>
          <w:b/>
          <w:color w:val="000000"/>
          <w:lang w:eastAsia="ar-SA" w:bidi="ar-SA"/>
        </w:rPr>
      </w:pPr>
    </w:p>
    <w:p w:rsidR="00041869" w:rsidRDefault="00041869" w:rsidP="0018594B">
      <w:pPr>
        <w:widowControl/>
        <w:spacing w:after="0" w:line="240" w:lineRule="auto"/>
        <w:ind w:firstLine="540"/>
        <w:jc w:val="both"/>
        <w:rPr>
          <w:rFonts w:eastAsia="Times New Roman" w:cs="Times New Roman"/>
          <w:b/>
          <w:color w:val="000000"/>
          <w:lang w:eastAsia="ar-SA" w:bidi="ar-SA"/>
        </w:rPr>
      </w:pPr>
    </w:p>
    <w:p w:rsidR="0018594B" w:rsidRDefault="0018594B" w:rsidP="0021412E">
      <w:pPr>
        <w:spacing w:after="0" w:line="240" w:lineRule="auto"/>
        <w:ind w:left="6237"/>
      </w:pPr>
      <w:bookmarkStart w:id="1" w:name="_GoBack"/>
      <w:bookmarkEnd w:id="1"/>
    </w:p>
    <w:p w:rsidR="00C64148" w:rsidRDefault="00DD285D" w:rsidP="0021412E">
      <w:pPr>
        <w:spacing w:after="0" w:line="240" w:lineRule="auto"/>
        <w:ind w:left="6237"/>
      </w:pPr>
      <w:r>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6C57C9" w:rsidRDefault="006C57C9" w:rsidP="006C57C9">
      <w:pPr>
        <w:spacing w:after="0" w:line="240" w:lineRule="auto"/>
        <w:jc w:val="center"/>
        <w:rPr>
          <w:b/>
        </w:rPr>
      </w:pPr>
      <w:r>
        <w:rPr>
          <w:b/>
        </w:rPr>
        <w:t>ТЕХНИЧЕСКОЕ ЗАДАНИЕ*</w:t>
      </w:r>
    </w:p>
    <w:p w:rsidR="00221247" w:rsidRDefault="00221247" w:rsidP="006C57C9">
      <w:pPr>
        <w:spacing w:after="0" w:line="240" w:lineRule="auto"/>
        <w:jc w:val="center"/>
        <w:rPr>
          <w:rFonts w:eastAsia="Times New Roman" w:cs="Times New Roman"/>
          <w:i/>
          <w:lang w:eastAsia="ar-SA" w:bidi="ar-SA"/>
        </w:rPr>
      </w:pPr>
      <w:r w:rsidRPr="00221247">
        <w:rPr>
          <w:rFonts w:eastAsia="Times New Roman" w:cs="Times New Roman"/>
          <w:i/>
          <w:color w:val="000000"/>
          <w:lang w:eastAsia="ar-SA" w:bidi="ar-SA"/>
        </w:rPr>
        <w:t>на выполнение</w:t>
      </w:r>
      <w:r w:rsidRPr="0018594B">
        <w:rPr>
          <w:rFonts w:eastAsia="Times New Roman" w:cs="Times New Roman"/>
          <w:i/>
          <w:color w:val="000000"/>
          <w:lang w:eastAsia="ar-SA" w:bidi="ar-SA"/>
        </w:rPr>
        <w:t xml:space="preserve"> работ по с</w:t>
      </w:r>
      <w:r w:rsidRPr="0018594B">
        <w:rPr>
          <w:rFonts w:eastAsia="Times New Roman" w:cs="Times New Roman"/>
          <w:i/>
          <w:lang w:eastAsia="ar-SA" w:bidi="ar-SA"/>
        </w:rPr>
        <w:t>одержанию, ремо</w:t>
      </w:r>
      <w:r>
        <w:rPr>
          <w:rFonts w:eastAsia="Times New Roman" w:cs="Times New Roman"/>
          <w:i/>
          <w:lang w:eastAsia="ar-SA" w:bidi="ar-SA"/>
        </w:rPr>
        <w:t xml:space="preserve">нту и установке ТСОДД </w:t>
      </w:r>
    </w:p>
    <w:p w:rsidR="00221247" w:rsidRPr="00221247" w:rsidRDefault="00221247" w:rsidP="006C57C9">
      <w:pPr>
        <w:spacing w:after="0" w:line="240" w:lineRule="auto"/>
        <w:jc w:val="center"/>
        <w:rPr>
          <w:i/>
        </w:rPr>
      </w:pPr>
      <w:r>
        <w:rPr>
          <w:rFonts w:eastAsia="Times New Roman" w:cs="Times New Roman"/>
          <w:i/>
          <w:lang w:eastAsia="ar-SA" w:bidi="ar-SA"/>
        </w:rPr>
        <w:t>(установка и замена</w:t>
      </w:r>
      <w:r w:rsidR="00041869">
        <w:rPr>
          <w:rFonts w:eastAsia="Times New Roman" w:cs="Times New Roman"/>
          <w:i/>
          <w:lang w:eastAsia="ar-SA" w:bidi="ar-SA"/>
        </w:rPr>
        <w:t xml:space="preserve"> пешеходных ограждений</w:t>
      </w:r>
      <w:r w:rsidRPr="0018594B">
        <w:rPr>
          <w:rFonts w:eastAsia="Times New Roman" w:cs="Times New Roman"/>
          <w:i/>
          <w:lang w:eastAsia="ar-SA" w:bidi="ar-SA"/>
        </w:rPr>
        <w:t>)</w:t>
      </w:r>
    </w:p>
    <w:p w:rsidR="0021412E" w:rsidRDefault="0021412E" w:rsidP="0021412E">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tbl>
      <w:tblPr>
        <w:tblW w:w="0" w:type="auto"/>
        <w:tblInd w:w="108" w:type="dxa"/>
        <w:tblLook w:val="01E0" w:firstRow="1" w:lastRow="1" w:firstColumn="1" w:lastColumn="1" w:noHBand="0" w:noVBand="0"/>
      </w:tblPr>
      <w:tblGrid>
        <w:gridCol w:w="5042"/>
        <w:gridCol w:w="4703"/>
      </w:tblGrid>
      <w:tr w:rsidR="000C7A0E" w:rsidRPr="00737D70" w:rsidTr="00C1417E">
        <w:tc>
          <w:tcPr>
            <w:tcW w:w="5042" w:type="dxa"/>
          </w:tcPr>
          <w:p w:rsidR="000C7A0E" w:rsidRPr="00737D70" w:rsidRDefault="000C7A0E" w:rsidP="00E8188B">
            <w:pPr>
              <w:spacing w:after="0" w:line="240" w:lineRule="auto"/>
            </w:pPr>
          </w:p>
        </w:tc>
        <w:tc>
          <w:tcPr>
            <w:tcW w:w="4703" w:type="dxa"/>
          </w:tcPr>
          <w:p w:rsidR="000C7A0E" w:rsidRPr="00737D70" w:rsidRDefault="000C7A0E" w:rsidP="00E8188B">
            <w:pPr>
              <w:spacing w:after="0" w:line="240" w:lineRule="auto"/>
            </w:pPr>
          </w:p>
        </w:tc>
      </w:tr>
    </w:tbl>
    <w:p w:rsidR="006379BA" w:rsidRDefault="006379BA" w:rsidP="006379BA">
      <w:pPr>
        <w:ind w:left="6237"/>
      </w:pPr>
      <w:r>
        <w:t>Приложение № 2 к контракту №_____от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6379BA" w:rsidRPr="00691EB7" w:rsidRDefault="006379BA" w:rsidP="006379BA">
      <w:pPr>
        <w:tabs>
          <w:tab w:val="left" w:pos="0"/>
        </w:tabs>
        <w:spacing w:after="0" w:line="240" w:lineRule="auto"/>
        <w:ind w:firstLine="709"/>
        <w:jc w:val="both"/>
      </w:pPr>
    </w:p>
    <w:p w:rsidR="00C1417E" w:rsidRDefault="00C1417E" w:rsidP="0021412E">
      <w:pPr>
        <w:ind w:left="6237"/>
      </w:pPr>
    </w:p>
    <w:p w:rsidR="005E17C6" w:rsidRDefault="005E17C6" w:rsidP="0021412E">
      <w:pPr>
        <w:ind w:left="6237"/>
      </w:pPr>
      <w:r>
        <w:t xml:space="preserve">Приложение № </w:t>
      </w:r>
      <w:r w:rsidR="006379BA">
        <w:t>3</w:t>
      </w:r>
      <w:r>
        <w:t xml:space="preserve"> к контракту</w:t>
      </w:r>
      <w:r w:rsidR="0021412E">
        <w:t xml:space="preserve"> </w:t>
      </w:r>
      <w:r>
        <w:t>№_____от __________ 201</w:t>
      </w:r>
      <w:r w:rsidR="0021412E">
        <w:t>5</w:t>
      </w:r>
      <w:r>
        <w:t xml:space="preserve"> г.</w:t>
      </w:r>
    </w:p>
    <w:p w:rsidR="00F61D56" w:rsidRDefault="00F61D56" w:rsidP="00DD285D">
      <w:pPr>
        <w:tabs>
          <w:tab w:val="left" w:pos="5760"/>
        </w:tabs>
        <w:spacing w:line="240" w:lineRule="atLeast"/>
        <w:jc w:val="center"/>
        <w:rPr>
          <w:b/>
          <w:iCs/>
          <w:lang w:eastAsia="ar-SA"/>
        </w:rPr>
      </w:pPr>
    </w:p>
    <w:p w:rsidR="006C57C9" w:rsidRDefault="006C57C9" w:rsidP="006C57C9">
      <w:pPr>
        <w:spacing w:after="0" w:line="240" w:lineRule="auto"/>
        <w:jc w:val="center"/>
      </w:pPr>
      <w:r>
        <w:rPr>
          <w:b/>
          <w:iCs/>
        </w:rPr>
        <w:t>Локальны</w:t>
      </w:r>
      <w:r w:rsidR="0021412E">
        <w:rPr>
          <w:b/>
          <w:iCs/>
        </w:rPr>
        <w:t>й</w:t>
      </w:r>
      <w:r>
        <w:rPr>
          <w:b/>
          <w:iCs/>
        </w:rPr>
        <w:t xml:space="preserve"> сметны</w:t>
      </w:r>
      <w:r w:rsidR="0021412E">
        <w:rPr>
          <w:b/>
          <w:iCs/>
        </w:rPr>
        <w:t>й</w:t>
      </w:r>
      <w:r>
        <w:rPr>
          <w:b/>
          <w:iCs/>
        </w:rPr>
        <w:t xml:space="preserve"> расчет</w:t>
      </w:r>
      <w:r w:rsidR="0021412E" w:rsidRPr="0021412E">
        <w:rPr>
          <w:rStyle w:val="affe"/>
          <w:iCs/>
          <w:vertAlign w:val="baseline"/>
        </w:rPr>
        <w:t>*</w:t>
      </w:r>
    </w:p>
    <w:p w:rsidR="00C64148" w:rsidRDefault="00C64148" w:rsidP="00C64148">
      <w:pPr>
        <w:rPr>
          <w:b/>
          <w:sz w:val="28"/>
          <w:szCs w:val="28"/>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w:t>
      </w:r>
      <w:proofErr w:type="gramEnd"/>
      <w:r w:rsidRPr="004732D3">
        <w:t xml:space="preserve"> отдельным</w:t>
      </w:r>
      <w:r w:rsidR="006C57C9">
        <w:t>и</w:t>
      </w:r>
      <w:r w:rsidRPr="004732D3">
        <w:t xml:space="preserve"> файл</w:t>
      </w:r>
      <w:r w:rsidR="0021412E">
        <w:t>ом</w:t>
      </w:r>
      <w:r w:rsidRPr="004732D3">
        <w:t xml:space="preserve"> на сайте </w:t>
      </w:r>
      <w:hyperlink r:id="rId31"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C1417E" w:rsidRPr="00C1417E" w:rsidRDefault="00C1417E" w:rsidP="00C1417E">
      <w:pPr>
        <w:spacing w:after="0" w:line="240" w:lineRule="auto"/>
        <w:ind w:firstLine="426"/>
        <w:jc w:val="both"/>
      </w:pPr>
      <w:proofErr w:type="gramStart"/>
      <w:r w:rsidRPr="00C1417E">
        <w:t xml:space="preserve">Все работы выполняются в соответствии с </w:t>
      </w:r>
      <w:r w:rsidR="00B84C94">
        <w:t xml:space="preserve">проектом </w:t>
      </w:r>
      <w:r w:rsidRPr="00C1417E">
        <w:t>контракт</w:t>
      </w:r>
      <w:r w:rsidR="00B84C94">
        <w:t>а</w:t>
      </w:r>
      <w:r w:rsidRPr="00C1417E">
        <w:t xml:space="preserve">, </w:t>
      </w:r>
      <w:r w:rsidRPr="006B5689">
        <w:rPr>
          <w:rFonts w:eastAsia="Times New Roman" w:cs="Times New Roman"/>
          <w:color w:val="000000"/>
          <w:lang w:eastAsia="ar-SA" w:bidi="ar-SA"/>
        </w:rPr>
        <w:t>с техническим заданием, требованиями к материалам, используемым при выполнении работ, локальным сметным расчетом</w:t>
      </w:r>
      <w:r w:rsidRPr="00C1417E">
        <w:t xml:space="preserve">, </w:t>
      </w:r>
      <w:r w:rsidR="00B84C94">
        <w:t>размещенным</w:t>
      </w:r>
      <w:r w:rsidRPr="00C1417E">
        <w:t xml:space="preserve"> на сайте </w:t>
      </w:r>
      <w:hyperlink r:id="rId32" w:history="1">
        <w:r w:rsidRPr="00C1417E">
          <w:rPr>
            <w:color w:val="0000FF"/>
            <w:u w:val="single"/>
            <w:lang w:val="en-US"/>
          </w:rPr>
          <w:t>www</w:t>
        </w:r>
        <w:r w:rsidRPr="00C1417E">
          <w:rPr>
            <w:color w:val="0000FF"/>
            <w:u w:val="single"/>
          </w:rPr>
          <w:t>.zakupki.gov.ru</w:t>
        </w:r>
      </w:hyperlink>
      <w:r w:rsidRPr="00C1417E">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проектов, других нормативных актов в области строительства, охраны труда, охраны окружающей среды, пожарной безопасности</w:t>
      </w:r>
      <w:proofErr w:type="gramEnd"/>
      <w:r w:rsidRPr="00C1417E">
        <w:t xml:space="preserve">, охраны здоровья. </w:t>
      </w:r>
    </w:p>
    <w:p w:rsidR="00C1417E" w:rsidRPr="00C1417E" w:rsidRDefault="00C1417E" w:rsidP="00C1417E">
      <w:pPr>
        <w:spacing w:after="0" w:line="240" w:lineRule="auto"/>
        <w:ind w:firstLine="426"/>
        <w:jc w:val="both"/>
      </w:pPr>
      <w:r w:rsidRPr="00C1417E">
        <w:t>Качественное выполнение работ в соответствии с Правилами благоустройства города Иванова, утвержденными решением Ивановской городской Думы от 27.06.2012 № 448.</w:t>
      </w:r>
    </w:p>
    <w:p w:rsidR="00E51C42" w:rsidRDefault="00E51C42" w:rsidP="00E51C42">
      <w:pPr>
        <w:spacing w:after="0" w:line="240" w:lineRule="auto"/>
        <w:ind w:firstLine="425"/>
        <w:jc w:val="both"/>
      </w:pPr>
    </w:p>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ТЕХНИЧЕСКОЕ ЗАДАНИЕ</w:t>
      </w:r>
    </w:p>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 xml:space="preserve">на выполнение работ по содержанию, ремонту и установке ТСОДД </w:t>
      </w:r>
    </w:p>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(установке и замене пешеходных ограждений)</w:t>
      </w:r>
    </w:p>
    <w:p w:rsidR="00041869" w:rsidRPr="00041869" w:rsidRDefault="00041869" w:rsidP="00041869">
      <w:pPr>
        <w:widowControl/>
        <w:suppressAutoHyphens w:val="0"/>
        <w:spacing w:after="0" w:line="240" w:lineRule="auto"/>
        <w:jc w:val="center"/>
        <w:rPr>
          <w:rFonts w:eastAsia="Times New Roman" w:cs="Times New Roman"/>
          <w:b/>
          <w:sz w:val="16"/>
          <w:szCs w:val="16"/>
          <w:lang w:eastAsia="ru-RU" w:bidi="ar-SA"/>
        </w:rPr>
      </w:pPr>
    </w:p>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Тип №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559"/>
        <w:gridCol w:w="1276"/>
        <w:gridCol w:w="2552"/>
      </w:tblGrid>
      <w:tr w:rsidR="00041869" w:rsidRPr="00041869" w:rsidTr="00FE7C99">
        <w:tc>
          <w:tcPr>
            <w:tcW w:w="644"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 xml:space="preserve">№ </w:t>
            </w:r>
            <w:proofErr w:type="gramStart"/>
            <w:r w:rsidRPr="00041869">
              <w:rPr>
                <w:rFonts w:eastAsia="Times New Roman" w:cs="Times New Roman"/>
                <w:b/>
                <w:lang w:eastAsia="ru-RU" w:bidi="ar-SA"/>
              </w:rPr>
              <w:t>п</w:t>
            </w:r>
            <w:proofErr w:type="gramEnd"/>
            <w:r w:rsidRPr="00041869">
              <w:rPr>
                <w:rFonts w:eastAsia="Times New Roman" w:cs="Times New Roman"/>
                <w:b/>
                <w:lang w:eastAsia="ru-RU" w:bidi="ar-SA"/>
              </w:rPr>
              <w:t>/п</w:t>
            </w:r>
          </w:p>
        </w:tc>
        <w:tc>
          <w:tcPr>
            <w:tcW w:w="5559"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Вид работ</w:t>
            </w:r>
          </w:p>
        </w:tc>
        <w:tc>
          <w:tcPr>
            <w:tcW w:w="1276"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Ед. изм.</w:t>
            </w:r>
          </w:p>
        </w:tc>
        <w:tc>
          <w:tcPr>
            <w:tcW w:w="255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Объем работ</w:t>
            </w:r>
          </w:p>
        </w:tc>
      </w:tr>
      <w:tr w:rsidR="00041869" w:rsidRPr="00041869" w:rsidTr="00FE7C99">
        <w:tc>
          <w:tcPr>
            <w:tcW w:w="644"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1</w:t>
            </w:r>
          </w:p>
        </w:tc>
        <w:tc>
          <w:tcPr>
            <w:tcW w:w="5559"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rPr>
                <w:rFonts w:eastAsia="Times New Roman" w:cs="Times New Roman"/>
                <w:lang w:eastAsia="ru-RU" w:bidi="ar-SA"/>
              </w:rPr>
            </w:pPr>
            <w:r w:rsidRPr="00041869">
              <w:rPr>
                <w:rFonts w:eastAsia="Times New Roman" w:cs="Times New Roman"/>
                <w:lang w:eastAsia="ru-RU" w:bidi="ar-SA"/>
              </w:rPr>
              <w:t>Демонтаж металлических пешеходных ограждений (отдельные секции)</w:t>
            </w:r>
          </w:p>
        </w:tc>
        <w:tc>
          <w:tcPr>
            <w:tcW w:w="1276"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proofErr w:type="spellStart"/>
            <w:r w:rsidRPr="00041869">
              <w:rPr>
                <w:rFonts w:eastAsia="Times New Roman" w:cs="Times New Roman"/>
                <w:lang w:eastAsia="ru-RU" w:bidi="ar-SA"/>
              </w:rPr>
              <w:t>п</w:t>
            </w:r>
            <w:proofErr w:type="gramStart"/>
            <w:r w:rsidRPr="00041869">
              <w:rPr>
                <w:rFonts w:eastAsia="Times New Roman" w:cs="Times New Roman"/>
                <w:lang w:eastAsia="ru-RU" w:bidi="ar-SA"/>
              </w:rPr>
              <w:t>.м</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50</w:t>
            </w:r>
          </w:p>
        </w:tc>
      </w:tr>
      <w:tr w:rsidR="00041869" w:rsidRPr="00041869" w:rsidTr="00FE7C99">
        <w:tc>
          <w:tcPr>
            <w:tcW w:w="644"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2</w:t>
            </w:r>
          </w:p>
        </w:tc>
        <w:tc>
          <w:tcPr>
            <w:tcW w:w="5559"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autoSpaceDE w:val="0"/>
              <w:autoSpaceDN w:val="0"/>
              <w:adjustRightInd w:val="0"/>
              <w:spacing w:after="0" w:line="240" w:lineRule="auto"/>
              <w:rPr>
                <w:rFonts w:eastAsia="Times New Roman" w:cs="Times New Roman"/>
                <w:lang w:eastAsia="ru-RU" w:bidi="ar-SA"/>
              </w:rPr>
            </w:pPr>
            <w:r w:rsidRPr="00041869">
              <w:rPr>
                <w:rFonts w:eastAsia="Times New Roman" w:cs="Times New Roman"/>
                <w:lang w:eastAsia="ru-RU" w:bidi="ar-SA"/>
              </w:rPr>
              <w:t>Перевозка демонтированных ограждений</w:t>
            </w:r>
          </w:p>
        </w:tc>
        <w:tc>
          <w:tcPr>
            <w:tcW w:w="1276"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тонна</w:t>
            </w:r>
          </w:p>
        </w:tc>
        <w:tc>
          <w:tcPr>
            <w:tcW w:w="255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1,32</w:t>
            </w:r>
          </w:p>
        </w:tc>
      </w:tr>
      <w:tr w:rsidR="00041869" w:rsidRPr="00041869" w:rsidTr="00FE7C99">
        <w:tc>
          <w:tcPr>
            <w:tcW w:w="644"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3</w:t>
            </w:r>
          </w:p>
        </w:tc>
        <w:tc>
          <w:tcPr>
            <w:tcW w:w="5559"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autoSpaceDE w:val="0"/>
              <w:autoSpaceDN w:val="0"/>
              <w:adjustRightInd w:val="0"/>
              <w:spacing w:after="0" w:line="240" w:lineRule="auto"/>
              <w:rPr>
                <w:rFonts w:eastAsia="Times New Roman" w:cs="Times New Roman"/>
                <w:lang w:eastAsia="ru-RU" w:bidi="ar-SA"/>
              </w:rPr>
            </w:pPr>
            <w:r w:rsidRPr="00041869">
              <w:rPr>
                <w:rFonts w:eastAsia="Times New Roman" w:cs="Times New Roman"/>
                <w:lang w:eastAsia="ru-RU" w:bidi="ar-SA"/>
              </w:rPr>
              <w:t>Устройство металлических пешеходных ограждений с бетонированием стоек</w:t>
            </w:r>
          </w:p>
        </w:tc>
        <w:tc>
          <w:tcPr>
            <w:tcW w:w="1276"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proofErr w:type="spellStart"/>
            <w:r w:rsidRPr="00041869">
              <w:rPr>
                <w:rFonts w:eastAsia="Times New Roman" w:cs="Times New Roman"/>
                <w:lang w:eastAsia="ru-RU" w:bidi="ar-SA"/>
              </w:rPr>
              <w:t>п</w:t>
            </w:r>
            <w:proofErr w:type="gramStart"/>
            <w:r w:rsidRPr="00041869">
              <w:rPr>
                <w:rFonts w:eastAsia="Times New Roman" w:cs="Times New Roman"/>
                <w:lang w:eastAsia="ru-RU" w:bidi="ar-SA"/>
              </w:rPr>
              <w:t>.м</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304</w:t>
            </w:r>
          </w:p>
        </w:tc>
      </w:tr>
    </w:tbl>
    <w:p w:rsidR="00041869" w:rsidRPr="00041869" w:rsidRDefault="00041869" w:rsidP="00041869">
      <w:pPr>
        <w:suppressAutoHyphens w:val="0"/>
        <w:autoSpaceDE w:val="0"/>
        <w:autoSpaceDN w:val="0"/>
        <w:adjustRightInd w:val="0"/>
        <w:spacing w:after="0" w:line="240" w:lineRule="auto"/>
        <w:ind w:firstLine="708"/>
        <w:jc w:val="both"/>
        <w:rPr>
          <w:rFonts w:eastAsia="Times New Roman" w:cs="Times New Roman"/>
          <w:b/>
          <w:sz w:val="20"/>
          <w:szCs w:val="20"/>
          <w:u w:val="single"/>
          <w:lang w:eastAsia="ru-RU" w:bidi="ar-SA"/>
        </w:rPr>
      </w:pPr>
    </w:p>
    <w:p w:rsidR="00041869" w:rsidRPr="00041869" w:rsidRDefault="00041869" w:rsidP="00041869">
      <w:pPr>
        <w:suppressAutoHyphens w:val="0"/>
        <w:autoSpaceDE w:val="0"/>
        <w:autoSpaceDN w:val="0"/>
        <w:adjustRightInd w:val="0"/>
        <w:spacing w:after="0" w:line="240" w:lineRule="auto"/>
        <w:ind w:firstLine="708"/>
        <w:jc w:val="center"/>
        <w:rPr>
          <w:rFonts w:eastAsia="Times New Roman" w:cs="Times New Roman"/>
          <w:b/>
          <w:lang w:eastAsia="ru-RU" w:bidi="ar-SA"/>
        </w:rPr>
      </w:pPr>
      <w:r w:rsidRPr="00041869">
        <w:rPr>
          <w:rFonts w:eastAsia="Times New Roman" w:cs="Times New Roman"/>
          <w:b/>
          <w:lang w:eastAsia="ru-RU" w:bidi="ar-SA"/>
        </w:rPr>
        <w:t>Тип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562"/>
        <w:gridCol w:w="1275"/>
        <w:gridCol w:w="2552"/>
      </w:tblGrid>
      <w:tr w:rsidR="00041869" w:rsidRPr="00041869" w:rsidTr="00041869">
        <w:tc>
          <w:tcPr>
            <w:tcW w:w="64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 xml:space="preserve">№ </w:t>
            </w:r>
            <w:proofErr w:type="gramStart"/>
            <w:r w:rsidRPr="00041869">
              <w:rPr>
                <w:rFonts w:eastAsia="Times New Roman" w:cs="Times New Roman"/>
                <w:b/>
                <w:lang w:eastAsia="ru-RU" w:bidi="ar-SA"/>
              </w:rPr>
              <w:t>п</w:t>
            </w:r>
            <w:proofErr w:type="gramEnd"/>
            <w:r w:rsidRPr="00041869">
              <w:rPr>
                <w:rFonts w:eastAsia="Times New Roman" w:cs="Times New Roman"/>
                <w:b/>
                <w:lang w:eastAsia="ru-RU" w:bidi="ar-SA"/>
              </w:rPr>
              <w:t>/п</w:t>
            </w:r>
          </w:p>
        </w:tc>
        <w:tc>
          <w:tcPr>
            <w:tcW w:w="556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Вид работ</w:t>
            </w:r>
          </w:p>
        </w:tc>
        <w:tc>
          <w:tcPr>
            <w:tcW w:w="1275"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Ед. изм.</w:t>
            </w:r>
          </w:p>
        </w:tc>
        <w:tc>
          <w:tcPr>
            <w:tcW w:w="255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Объем работ</w:t>
            </w:r>
          </w:p>
        </w:tc>
      </w:tr>
      <w:tr w:rsidR="00041869" w:rsidRPr="00041869" w:rsidTr="00041869">
        <w:tc>
          <w:tcPr>
            <w:tcW w:w="64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1</w:t>
            </w:r>
          </w:p>
        </w:tc>
        <w:tc>
          <w:tcPr>
            <w:tcW w:w="556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rPr>
                <w:rFonts w:eastAsia="Times New Roman" w:cs="Times New Roman"/>
                <w:lang w:eastAsia="ru-RU" w:bidi="ar-SA"/>
              </w:rPr>
            </w:pPr>
            <w:r w:rsidRPr="00041869">
              <w:rPr>
                <w:rFonts w:eastAsia="Times New Roman" w:cs="Times New Roman"/>
                <w:lang w:eastAsia="ru-RU" w:bidi="ar-SA"/>
              </w:rPr>
              <w:t>Демонтаж металлических пешеходных ограждений (отдельные секции)</w:t>
            </w:r>
          </w:p>
        </w:tc>
        <w:tc>
          <w:tcPr>
            <w:tcW w:w="1275"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proofErr w:type="spellStart"/>
            <w:r w:rsidRPr="00041869">
              <w:rPr>
                <w:rFonts w:eastAsia="Times New Roman" w:cs="Times New Roman"/>
                <w:lang w:eastAsia="ru-RU" w:bidi="ar-SA"/>
              </w:rPr>
              <w:t>п</w:t>
            </w:r>
            <w:proofErr w:type="gramStart"/>
            <w:r w:rsidRPr="00041869">
              <w:rPr>
                <w:rFonts w:eastAsia="Times New Roman" w:cs="Times New Roman"/>
                <w:lang w:eastAsia="ru-RU" w:bidi="ar-SA"/>
              </w:rPr>
              <w:t>.м</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25</w:t>
            </w:r>
          </w:p>
        </w:tc>
      </w:tr>
      <w:tr w:rsidR="00041869" w:rsidRPr="00041869" w:rsidTr="00041869">
        <w:tc>
          <w:tcPr>
            <w:tcW w:w="64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2</w:t>
            </w:r>
          </w:p>
        </w:tc>
        <w:tc>
          <w:tcPr>
            <w:tcW w:w="556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autoSpaceDE w:val="0"/>
              <w:autoSpaceDN w:val="0"/>
              <w:adjustRightInd w:val="0"/>
              <w:spacing w:after="0" w:line="240" w:lineRule="auto"/>
              <w:rPr>
                <w:rFonts w:eastAsia="Times New Roman" w:cs="Times New Roman"/>
                <w:lang w:eastAsia="ru-RU" w:bidi="ar-SA"/>
              </w:rPr>
            </w:pPr>
            <w:r w:rsidRPr="00041869">
              <w:rPr>
                <w:rFonts w:eastAsia="Times New Roman" w:cs="Times New Roman"/>
                <w:lang w:eastAsia="ru-RU" w:bidi="ar-SA"/>
              </w:rPr>
              <w:t>Перевозка демонтированных ограждений</w:t>
            </w:r>
          </w:p>
        </w:tc>
        <w:tc>
          <w:tcPr>
            <w:tcW w:w="1275"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тонна</w:t>
            </w:r>
          </w:p>
        </w:tc>
        <w:tc>
          <w:tcPr>
            <w:tcW w:w="255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0,66</w:t>
            </w:r>
          </w:p>
        </w:tc>
      </w:tr>
      <w:tr w:rsidR="00041869" w:rsidRPr="00041869" w:rsidTr="00041869">
        <w:tc>
          <w:tcPr>
            <w:tcW w:w="64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3</w:t>
            </w:r>
          </w:p>
        </w:tc>
        <w:tc>
          <w:tcPr>
            <w:tcW w:w="556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autoSpaceDE w:val="0"/>
              <w:autoSpaceDN w:val="0"/>
              <w:adjustRightInd w:val="0"/>
              <w:spacing w:after="0" w:line="240" w:lineRule="auto"/>
              <w:rPr>
                <w:rFonts w:eastAsia="Times New Roman" w:cs="Times New Roman"/>
                <w:lang w:eastAsia="ru-RU" w:bidi="ar-SA"/>
              </w:rPr>
            </w:pPr>
            <w:r w:rsidRPr="00041869">
              <w:rPr>
                <w:rFonts w:eastAsia="Times New Roman" w:cs="Times New Roman"/>
                <w:lang w:eastAsia="ru-RU" w:bidi="ar-SA"/>
              </w:rPr>
              <w:t>Устройство металлических пешеходных ограждений с бетонированием стоек</w:t>
            </w:r>
          </w:p>
        </w:tc>
        <w:tc>
          <w:tcPr>
            <w:tcW w:w="1275"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proofErr w:type="spellStart"/>
            <w:r w:rsidRPr="00041869">
              <w:rPr>
                <w:rFonts w:eastAsia="Times New Roman" w:cs="Times New Roman"/>
                <w:lang w:eastAsia="ru-RU" w:bidi="ar-SA"/>
              </w:rPr>
              <w:t>п</w:t>
            </w:r>
            <w:proofErr w:type="gramStart"/>
            <w:r w:rsidRPr="00041869">
              <w:rPr>
                <w:rFonts w:eastAsia="Times New Roman" w:cs="Times New Roman"/>
                <w:lang w:eastAsia="ru-RU" w:bidi="ar-SA"/>
              </w:rPr>
              <w:t>.м</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lang w:eastAsia="ru-RU" w:bidi="ar-SA"/>
              </w:rPr>
            </w:pPr>
            <w:r w:rsidRPr="00041869">
              <w:rPr>
                <w:rFonts w:eastAsia="Times New Roman" w:cs="Times New Roman"/>
                <w:lang w:eastAsia="ru-RU" w:bidi="ar-SA"/>
              </w:rPr>
              <w:t>268</w:t>
            </w:r>
          </w:p>
        </w:tc>
      </w:tr>
    </w:tbl>
    <w:p w:rsidR="00041869" w:rsidRPr="00041869" w:rsidRDefault="00041869" w:rsidP="00041869">
      <w:pPr>
        <w:suppressAutoHyphens w:val="0"/>
        <w:autoSpaceDE w:val="0"/>
        <w:autoSpaceDN w:val="0"/>
        <w:adjustRightInd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t>В целях сохранения единства архитектурного облика улиц города, перед началом производства работ Заказчик определяет вид рисунка секции ограждения.</w:t>
      </w:r>
    </w:p>
    <w:p w:rsidR="00041869" w:rsidRPr="00041869" w:rsidRDefault="00041869" w:rsidP="00041869">
      <w:pPr>
        <w:suppressAutoHyphens w:val="0"/>
        <w:autoSpaceDE w:val="0"/>
        <w:autoSpaceDN w:val="0"/>
        <w:adjustRightInd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t>Заказчик предоставляет Подрядчику заявку-задание с указанием объектов, видов и объемов работ, сроков начала и окончания работ по каждому объекту.</w:t>
      </w:r>
    </w:p>
    <w:p w:rsidR="00041869" w:rsidRPr="00041869" w:rsidRDefault="00041869" w:rsidP="00041869">
      <w:pPr>
        <w:widowControl/>
        <w:suppressAutoHyphens w:val="0"/>
        <w:spacing w:after="0" w:line="240" w:lineRule="auto"/>
        <w:ind w:firstLine="708"/>
        <w:rPr>
          <w:rFonts w:eastAsia="Times New Roman" w:cs="Times New Roman"/>
          <w:u w:val="single"/>
          <w:lang w:eastAsia="ru-RU" w:bidi="ar-SA"/>
        </w:rPr>
      </w:pPr>
      <w:r w:rsidRPr="00041869">
        <w:rPr>
          <w:rFonts w:eastAsia="Times New Roman" w:cs="Times New Roman"/>
          <w:u w:val="single"/>
          <w:lang w:eastAsia="ru-RU" w:bidi="ar-SA"/>
        </w:rPr>
        <w:t>Примечание:</w:t>
      </w:r>
    </w:p>
    <w:p w:rsidR="00041869" w:rsidRPr="00041869" w:rsidRDefault="00041869" w:rsidP="00041869">
      <w:pPr>
        <w:widowControl/>
        <w:suppressAutoHyphens w:val="0"/>
        <w:spacing w:after="0" w:line="240" w:lineRule="auto"/>
        <w:ind w:left="72" w:firstLine="648"/>
        <w:jc w:val="both"/>
        <w:rPr>
          <w:rFonts w:eastAsia="Times New Roman" w:cs="Times New Roman"/>
          <w:lang w:eastAsia="ru-RU" w:bidi="ar-SA"/>
        </w:rPr>
      </w:pPr>
      <w:r w:rsidRPr="00041869">
        <w:rPr>
          <w:rFonts w:eastAsia="Times New Roman" w:cs="Times New Roman"/>
          <w:lang w:eastAsia="ru-RU" w:bidi="ar-SA"/>
        </w:rPr>
        <w:t xml:space="preserve">1. Соответствие применяемых материалов, оборудования и подлежащих выполнению работ требованиям законодательства РФ, выполнение работ в соответствии с требованиями сметной документации. </w:t>
      </w:r>
    </w:p>
    <w:p w:rsidR="00041869" w:rsidRPr="00041869" w:rsidRDefault="00041869" w:rsidP="00041869">
      <w:pPr>
        <w:widowControl/>
        <w:suppressAutoHyphens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t>2. ГОСТ 52289-2004 «Технические средства организации дорожного движения. Правила применения дорожных знаков, разметки, светофоров, ограждений и направляющих устройств».</w:t>
      </w:r>
    </w:p>
    <w:p w:rsidR="00041869" w:rsidRPr="00041869" w:rsidRDefault="00041869" w:rsidP="00041869">
      <w:pPr>
        <w:widowControl/>
        <w:suppressAutoHyphens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t xml:space="preserve">3. ГОСТ </w:t>
      </w:r>
      <w:proofErr w:type="gramStart"/>
      <w:r w:rsidRPr="00041869">
        <w:rPr>
          <w:rFonts w:eastAsia="Times New Roman" w:cs="Times New Roman"/>
          <w:lang w:eastAsia="ru-RU" w:bidi="ar-SA"/>
        </w:rPr>
        <w:t>Р</w:t>
      </w:r>
      <w:proofErr w:type="gramEnd"/>
      <w:r w:rsidRPr="00041869">
        <w:rPr>
          <w:rFonts w:eastAsia="Times New Roman" w:cs="Times New Roman"/>
          <w:lang w:eastAsia="ru-RU" w:bidi="ar-SA"/>
        </w:rPr>
        <w:t xml:space="preserve"> 52766 – 2007 «Дороги автомобильные общего пользования. Элементы обустройства. Общие требования».</w:t>
      </w:r>
    </w:p>
    <w:p w:rsidR="00041869" w:rsidRPr="00041869" w:rsidRDefault="00041869" w:rsidP="00041869">
      <w:pPr>
        <w:widowControl/>
        <w:suppressAutoHyphens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t xml:space="preserve">4. </w:t>
      </w:r>
      <w:r w:rsidRPr="00041869">
        <w:rPr>
          <w:rFonts w:eastAsia="Times New Roman" w:cs="Times New Roman"/>
          <w:color w:val="000000"/>
          <w:lang w:eastAsia="ru-RU" w:bidi="ar-SA"/>
        </w:rPr>
        <w:t>ОДМ 218.6.014-2014 «Рекомендации по организации движения и ограждению мест производства работ»;</w:t>
      </w:r>
    </w:p>
    <w:p w:rsidR="00041869" w:rsidRPr="00041869" w:rsidRDefault="00041869" w:rsidP="00041869">
      <w:pPr>
        <w:widowControl/>
        <w:suppressAutoHyphens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t>5. СП 42.13330.2011. «Свод правил. Градостроительство. Планировка и застройка городских и сельских поселений. Актуализированная редакция СНиП 2.07.01 – 89*».</w:t>
      </w:r>
    </w:p>
    <w:p w:rsidR="00041869" w:rsidRPr="00041869" w:rsidRDefault="00041869" w:rsidP="00041869">
      <w:pPr>
        <w:widowControl/>
        <w:suppressAutoHyphens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t>6. Гарантийный срок:</w:t>
      </w:r>
    </w:p>
    <w:p w:rsidR="00041869" w:rsidRPr="00041869" w:rsidRDefault="00041869" w:rsidP="00041869">
      <w:pPr>
        <w:widowControl/>
        <w:suppressAutoHyphens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t>- установка и замена пешеходных ограждений – 2 года;</w:t>
      </w:r>
    </w:p>
    <w:p w:rsidR="00041869" w:rsidRPr="00041869" w:rsidRDefault="00041869" w:rsidP="00041869">
      <w:pPr>
        <w:widowControl/>
        <w:suppressAutoHyphens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lastRenderedPageBreak/>
        <w:t>- окрашенных элементов – 1 год.</w:t>
      </w:r>
    </w:p>
    <w:p w:rsidR="00041869" w:rsidRPr="00041869" w:rsidRDefault="00041869" w:rsidP="00041869">
      <w:pPr>
        <w:widowControl/>
        <w:suppressAutoHyphens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t>7. Срок завершения работ: с момента заключения муниципального контракта и до 31.12.2015.</w:t>
      </w:r>
    </w:p>
    <w:p w:rsidR="00041869" w:rsidRPr="00041869" w:rsidRDefault="00041869" w:rsidP="00041869">
      <w:pPr>
        <w:widowControl/>
        <w:suppressAutoHyphens w:val="0"/>
        <w:spacing w:after="0" w:line="240" w:lineRule="auto"/>
        <w:ind w:firstLine="708"/>
        <w:jc w:val="both"/>
        <w:rPr>
          <w:rFonts w:eastAsia="Times New Roman" w:cs="Times New Roman"/>
          <w:lang w:eastAsia="ru-RU" w:bidi="ar-SA"/>
        </w:rPr>
      </w:pPr>
      <w:r w:rsidRPr="00041869">
        <w:rPr>
          <w:rFonts w:eastAsia="Times New Roman" w:cs="Times New Roman"/>
          <w:lang w:eastAsia="ru-RU" w:bidi="ar-SA"/>
        </w:rPr>
        <w:t>8. Поврежденные элементы ограждений подлежат восстановлению или замене в течение 2 суток после обнаружения дефектов на магистральных улицах, в течение 5 суток на улицах местного значения.</w:t>
      </w:r>
    </w:p>
    <w:p w:rsidR="00221247" w:rsidRPr="00221247" w:rsidRDefault="00221247" w:rsidP="00041869">
      <w:pPr>
        <w:widowControl/>
        <w:suppressAutoHyphens w:val="0"/>
        <w:spacing w:after="0" w:line="240" w:lineRule="auto"/>
        <w:ind w:left="540"/>
        <w:jc w:val="both"/>
        <w:rPr>
          <w:rFonts w:eastAsia="Times New Roman" w:cs="Times New Roman"/>
          <w:snapToGrid w:val="0"/>
          <w:lang w:eastAsia="ru-RU" w:bidi="ar-SA"/>
        </w:rPr>
      </w:pPr>
    </w:p>
    <w:p w:rsidR="00E51C42" w:rsidRDefault="00E51C42" w:rsidP="00E51C42">
      <w:pPr>
        <w:tabs>
          <w:tab w:val="left" w:pos="0"/>
        </w:tabs>
        <w:spacing w:after="0" w:line="240" w:lineRule="auto"/>
        <w:ind w:left="-426"/>
        <w:jc w:val="center"/>
        <w:rPr>
          <w:b/>
          <w:iCs/>
          <w:lang w:eastAsia="ar-SA"/>
        </w:rPr>
      </w:pPr>
      <w:r>
        <w:rPr>
          <w:b/>
          <w:iCs/>
          <w:lang w:eastAsia="ar-SA"/>
        </w:rPr>
        <w:t>2.</w:t>
      </w:r>
      <w:r w:rsidRPr="00CA078B">
        <w:rPr>
          <w:b/>
          <w:iCs/>
          <w:lang w:eastAsia="ar-SA"/>
        </w:rPr>
        <w:t>Требования к материалам, используемым при выполнении работ</w:t>
      </w:r>
      <w:r>
        <w:rPr>
          <w:b/>
          <w:iCs/>
          <w:lang w:eastAsia="ar-SA"/>
        </w:rPr>
        <w:t>.</w:t>
      </w:r>
    </w:p>
    <w:p w:rsidR="00E51C42" w:rsidRDefault="00E51C42" w:rsidP="00E51C42">
      <w:pPr>
        <w:tabs>
          <w:tab w:val="left" w:pos="567"/>
        </w:tabs>
        <w:spacing w:after="0" w:line="240" w:lineRule="auto"/>
        <w:ind w:left="-426"/>
        <w:jc w:val="both"/>
        <w:rPr>
          <w:b/>
          <w:iCs/>
          <w:lang w:eastAsia="ar-SA"/>
        </w:rPr>
      </w:pPr>
      <w:r>
        <w:tab/>
      </w:r>
      <w:r w:rsidR="00AC4030">
        <w:t>К</w:t>
      </w:r>
      <w:r>
        <w:t xml:space="preserve">ачество </w:t>
      </w:r>
      <w:r w:rsidR="00B84C94">
        <w:t xml:space="preserve">применяемых </w:t>
      </w:r>
      <w:r>
        <w:t xml:space="preserve">строительных материалов </w:t>
      </w:r>
      <w:r w:rsidR="00AC4030">
        <w:t>должно</w:t>
      </w:r>
      <w:r>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041869" w:rsidRPr="00041869" w:rsidRDefault="00041869" w:rsidP="00041869">
      <w:pPr>
        <w:widowControl/>
        <w:suppressAutoHyphens w:val="0"/>
        <w:spacing w:after="0" w:line="240" w:lineRule="auto"/>
        <w:jc w:val="center"/>
        <w:rPr>
          <w:rFonts w:eastAsia="Times New Roman" w:cs="Times New Roman"/>
          <w:b/>
          <w:sz w:val="16"/>
          <w:szCs w:val="16"/>
          <w:lang w:eastAsia="ru-RU" w:bidi="ar-SA"/>
        </w:rPr>
      </w:pPr>
    </w:p>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Тип №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252"/>
        <w:gridCol w:w="5209"/>
      </w:tblGrid>
      <w:tr w:rsidR="00041869" w:rsidRPr="00041869" w:rsidTr="00041869">
        <w:tc>
          <w:tcPr>
            <w:tcW w:w="710"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autoSpaceDE w:val="0"/>
              <w:autoSpaceDN w:val="0"/>
              <w:spacing w:after="0" w:line="240" w:lineRule="auto"/>
              <w:jc w:val="center"/>
              <w:rPr>
                <w:rFonts w:eastAsia="Times New Roman" w:cs="Times New Roman"/>
                <w:sz w:val="22"/>
                <w:szCs w:val="22"/>
                <w:lang w:eastAsia="ru-RU" w:bidi="ar-SA"/>
              </w:rPr>
            </w:pPr>
            <w:r w:rsidRPr="00041869">
              <w:rPr>
                <w:rFonts w:eastAsia="Times New Roman" w:cs="Times New Roman"/>
                <w:sz w:val="22"/>
                <w:szCs w:val="22"/>
                <w:lang w:eastAsia="ru-RU" w:bidi="ar-SA"/>
              </w:rPr>
              <w:t>№</w:t>
            </w:r>
          </w:p>
          <w:p w:rsidR="00041869" w:rsidRPr="00041869" w:rsidRDefault="00041869" w:rsidP="00041869">
            <w:pPr>
              <w:widowControl/>
              <w:suppressAutoHyphens w:val="0"/>
              <w:autoSpaceDE w:val="0"/>
              <w:autoSpaceDN w:val="0"/>
              <w:spacing w:after="0" w:line="240" w:lineRule="auto"/>
              <w:jc w:val="center"/>
              <w:rPr>
                <w:rFonts w:eastAsia="Times New Roman" w:cs="Times New Roman"/>
                <w:sz w:val="22"/>
                <w:szCs w:val="22"/>
                <w:lang w:eastAsia="ru-RU" w:bidi="ar-SA"/>
              </w:rPr>
            </w:pPr>
            <w:r w:rsidRPr="00041869">
              <w:rPr>
                <w:rFonts w:eastAsia="Times New Roman" w:cs="Times New Roman"/>
                <w:sz w:val="22"/>
                <w:szCs w:val="22"/>
                <w:lang w:eastAsia="ru-RU" w:bidi="ar-SA"/>
              </w:rPr>
              <w:t>п\</w:t>
            </w:r>
            <w:proofErr w:type="gramStart"/>
            <w:r w:rsidRPr="00041869">
              <w:rPr>
                <w:rFonts w:eastAsia="Times New Roman" w:cs="Times New Roman"/>
                <w:sz w:val="22"/>
                <w:szCs w:val="22"/>
                <w:lang w:eastAsia="ru-RU" w:bidi="ar-SA"/>
              </w:rPr>
              <w:t>п</w:t>
            </w:r>
            <w:proofErr w:type="gramEnd"/>
          </w:p>
        </w:tc>
        <w:tc>
          <w:tcPr>
            <w:tcW w:w="4252" w:type="dxa"/>
            <w:tcBorders>
              <w:top w:val="single" w:sz="4" w:space="0" w:color="auto"/>
              <w:left w:val="single" w:sz="4" w:space="0" w:color="auto"/>
              <w:bottom w:val="single" w:sz="4" w:space="0" w:color="auto"/>
              <w:right w:val="single" w:sz="4" w:space="0" w:color="auto"/>
            </w:tcBorders>
          </w:tcPr>
          <w:p w:rsidR="00041869" w:rsidRPr="00041869" w:rsidRDefault="00041869" w:rsidP="00041869">
            <w:pPr>
              <w:widowControl/>
              <w:suppressAutoHyphens w:val="0"/>
              <w:autoSpaceDE w:val="0"/>
              <w:autoSpaceDN w:val="0"/>
              <w:spacing w:after="0" w:line="240" w:lineRule="auto"/>
              <w:jc w:val="center"/>
              <w:rPr>
                <w:rFonts w:eastAsia="Times New Roman" w:cs="Times New Roman"/>
                <w:sz w:val="22"/>
                <w:szCs w:val="22"/>
                <w:lang w:eastAsia="ru-RU" w:bidi="ar-SA"/>
              </w:rPr>
            </w:pPr>
            <w:proofErr w:type="gramStart"/>
            <w:r w:rsidRPr="00041869">
              <w:rPr>
                <w:sz w:val="22"/>
                <w:szCs w:val="22"/>
              </w:rPr>
              <w:t xml:space="preserve">Наименование товара, </w:t>
            </w:r>
            <w:r w:rsidRPr="00041869">
              <w:rPr>
                <w:rFonts w:eastAsiaTheme="minorEastAsia" w:cs="Times New Roman"/>
                <w:sz w:val="22"/>
                <w:szCs w:val="22"/>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209"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autoSpaceDE w:val="0"/>
              <w:autoSpaceDN w:val="0"/>
              <w:spacing w:after="0" w:line="240" w:lineRule="auto"/>
              <w:jc w:val="center"/>
              <w:rPr>
                <w:rFonts w:eastAsia="Times New Roman" w:cs="Times New Roman"/>
                <w:sz w:val="22"/>
                <w:szCs w:val="22"/>
                <w:lang w:eastAsia="ru-RU" w:bidi="ar-SA"/>
              </w:rPr>
            </w:pPr>
            <w:r w:rsidRPr="00041869">
              <w:rPr>
                <w:rFonts w:eastAsia="Times New Roman" w:cs="Times New Roman"/>
                <w:sz w:val="22"/>
                <w:szCs w:val="22"/>
                <w:lang w:eastAsia="ru-RU" w:bidi="ar-SA"/>
              </w:rPr>
              <w:t>Требуемые показатели товара</w:t>
            </w:r>
          </w:p>
        </w:tc>
      </w:tr>
      <w:tr w:rsidR="00041869" w:rsidRPr="00041869" w:rsidTr="00041869">
        <w:tc>
          <w:tcPr>
            <w:tcW w:w="710"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1</w:t>
            </w:r>
          </w:p>
        </w:tc>
        <w:tc>
          <w:tcPr>
            <w:tcW w:w="425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autoSpaceDE w:val="0"/>
              <w:autoSpaceDN w:val="0"/>
              <w:adjustRightInd w:val="0"/>
              <w:spacing w:after="0" w:line="240" w:lineRule="auto"/>
              <w:rPr>
                <w:rFonts w:eastAsia="Times New Roman" w:cs="Times New Roman"/>
                <w:sz w:val="22"/>
                <w:szCs w:val="22"/>
                <w:lang w:eastAsia="ru-RU" w:bidi="ar-SA"/>
              </w:rPr>
            </w:pPr>
            <w:r w:rsidRPr="00041869">
              <w:rPr>
                <w:rFonts w:eastAsia="Times New Roman" w:cs="Times New Roman"/>
                <w:sz w:val="22"/>
                <w:szCs w:val="22"/>
                <w:lang w:eastAsia="ru-RU" w:bidi="ar-SA"/>
              </w:rPr>
              <w:t>Пешеходные ограждения</w:t>
            </w:r>
          </w:p>
        </w:tc>
        <w:tc>
          <w:tcPr>
            <w:tcW w:w="5209" w:type="dxa"/>
            <w:tcBorders>
              <w:top w:val="single" w:sz="4" w:space="0" w:color="auto"/>
              <w:left w:val="single" w:sz="4" w:space="0" w:color="auto"/>
              <w:bottom w:val="single" w:sz="4" w:space="0" w:color="auto"/>
              <w:right w:val="single" w:sz="4" w:space="0" w:color="auto"/>
            </w:tcBorders>
          </w:tcPr>
          <w:p w:rsidR="00041869" w:rsidRPr="00041869" w:rsidRDefault="00041869" w:rsidP="00041869">
            <w:pPr>
              <w:widowControl/>
              <w:numPr>
                <w:ilvl w:val="1"/>
                <w:numId w:val="49"/>
              </w:numPr>
              <w:tabs>
                <w:tab w:val="clear" w:pos="1440"/>
                <w:tab w:val="num" w:pos="250"/>
              </w:tabs>
              <w:suppressAutoHyphens w:val="0"/>
              <w:autoSpaceDE w:val="0"/>
              <w:autoSpaceDN w:val="0"/>
              <w:adjustRightInd w:val="0"/>
              <w:spacing w:after="0" w:line="240" w:lineRule="auto"/>
              <w:ind w:left="250" w:hanging="127"/>
              <w:rPr>
                <w:rFonts w:eastAsia="Times New Roman" w:cs="Times New Roman"/>
                <w:sz w:val="22"/>
                <w:szCs w:val="22"/>
                <w:lang w:eastAsia="ru-RU" w:bidi="ar-SA"/>
              </w:rPr>
            </w:pPr>
            <w:r w:rsidRPr="00041869">
              <w:rPr>
                <w:rFonts w:eastAsia="Times New Roman" w:cs="Times New Roman"/>
                <w:sz w:val="22"/>
                <w:szCs w:val="22"/>
                <w:lang w:eastAsia="ru-RU" w:bidi="ar-SA"/>
              </w:rPr>
              <w:t xml:space="preserve">длина секции </w:t>
            </w:r>
            <w:r w:rsidR="00FE7C99">
              <w:rPr>
                <w:rFonts w:eastAsia="Times New Roman" w:cs="Times New Roman"/>
                <w:sz w:val="22"/>
                <w:szCs w:val="22"/>
                <w:lang w:eastAsia="ru-RU" w:bidi="ar-SA"/>
              </w:rPr>
              <w:t xml:space="preserve"> </w:t>
            </w:r>
            <w:r w:rsidRPr="00041869">
              <w:rPr>
                <w:rFonts w:eastAsia="Times New Roman" w:cs="Times New Roman"/>
                <w:sz w:val="22"/>
                <w:szCs w:val="22"/>
                <w:lang w:eastAsia="ru-RU" w:bidi="ar-SA"/>
              </w:rPr>
              <w:t xml:space="preserve">– </w:t>
            </w:r>
            <w:r w:rsidR="00FE7C99">
              <w:rPr>
                <w:rFonts w:eastAsia="Times New Roman" w:cs="Times New Roman"/>
                <w:sz w:val="22"/>
                <w:szCs w:val="22"/>
                <w:lang w:eastAsia="ru-RU" w:bidi="ar-SA"/>
              </w:rPr>
              <w:t xml:space="preserve">   1,45 ÷ </w:t>
            </w:r>
            <w:r w:rsidRPr="00041869">
              <w:rPr>
                <w:rFonts w:eastAsia="Times New Roman" w:cs="Times New Roman"/>
                <w:sz w:val="22"/>
                <w:szCs w:val="22"/>
                <w:lang w:eastAsia="ru-RU" w:bidi="ar-SA"/>
              </w:rPr>
              <w:t>2,0 м</w:t>
            </w:r>
          </w:p>
          <w:p w:rsidR="00041869" w:rsidRPr="00041869" w:rsidRDefault="00041869" w:rsidP="00041869">
            <w:pPr>
              <w:widowControl/>
              <w:numPr>
                <w:ilvl w:val="1"/>
                <w:numId w:val="49"/>
              </w:numPr>
              <w:tabs>
                <w:tab w:val="clear" w:pos="1440"/>
                <w:tab w:val="num" w:pos="250"/>
              </w:tabs>
              <w:suppressAutoHyphens w:val="0"/>
              <w:autoSpaceDE w:val="0"/>
              <w:autoSpaceDN w:val="0"/>
              <w:adjustRightInd w:val="0"/>
              <w:spacing w:after="0" w:line="240" w:lineRule="auto"/>
              <w:ind w:left="250" w:hanging="127"/>
              <w:rPr>
                <w:rFonts w:eastAsia="Times New Roman" w:cs="Times New Roman"/>
                <w:sz w:val="22"/>
                <w:szCs w:val="22"/>
                <w:lang w:eastAsia="ru-RU" w:bidi="ar-SA"/>
              </w:rPr>
            </w:pPr>
            <w:r w:rsidRPr="00041869">
              <w:rPr>
                <w:rFonts w:eastAsia="Times New Roman" w:cs="Times New Roman"/>
                <w:sz w:val="22"/>
                <w:szCs w:val="22"/>
                <w:lang w:eastAsia="ru-RU" w:bidi="ar-SA"/>
              </w:rPr>
              <w:t>высота секции</w:t>
            </w:r>
            <w:r w:rsidR="00FE7C99">
              <w:rPr>
                <w:rFonts w:eastAsia="Times New Roman" w:cs="Times New Roman"/>
                <w:sz w:val="22"/>
                <w:szCs w:val="22"/>
                <w:lang w:eastAsia="ru-RU" w:bidi="ar-SA"/>
              </w:rPr>
              <w:t xml:space="preserve"> </w:t>
            </w:r>
            <w:r w:rsidRPr="00041869">
              <w:rPr>
                <w:rFonts w:eastAsia="Times New Roman" w:cs="Times New Roman"/>
                <w:sz w:val="22"/>
                <w:szCs w:val="22"/>
                <w:lang w:eastAsia="ru-RU" w:bidi="ar-SA"/>
              </w:rPr>
              <w:t xml:space="preserve"> – </w:t>
            </w:r>
            <w:r w:rsidR="00FE7C99">
              <w:rPr>
                <w:rFonts w:eastAsia="Times New Roman" w:cs="Times New Roman"/>
                <w:sz w:val="22"/>
                <w:szCs w:val="22"/>
                <w:lang w:eastAsia="ru-RU" w:bidi="ar-SA"/>
              </w:rPr>
              <w:t xml:space="preserve">  0,6 ÷ </w:t>
            </w:r>
            <w:r w:rsidRPr="00041869">
              <w:rPr>
                <w:rFonts w:eastAsia="Times New Roman" w:cs="Times New Roman"/>
                <w:sz w:val="22"/>
                <w:szCs w:val="22"/>
                <w:lang w:eastAsia="ru-RU" w:bidi="ar-SA"/>
              </w:rPr>
              <w:t>0,7 м</w:t>
            </w:r>
          </w:p>
          <w:p w:rsidR="00041869" w:rsidRPr="00041869" w:rsidRDefault="00041869" w:rsidP="00041869">
            <w:pPr>
              <w:widowControl/>
              <w:numPr>
                <w:ilvl w:val="0"/>
                <w:numId w:val="49"/>
              </w:numPr>
              <w:tabs>
                <w:tab w:val="num" w:pos="250"/>
                <w:tab w:val="num" w:pos="585"/>
              </w:tabs>
              <w:suppressAutoHyphens w:val="0"/>
              <w:autoSpaceDE w:val="0"/>
              <w:autoSpaceDN w:val="0"/>
              <w:adjustRightInd w:val="0"/>
              <w:spacing w:after="0" w:line="240" w:lineRule="auto"/>
              <w:ind w:left="250" w:hanging="127"/>
              <w:rPr>
                <w:rFonts w:eastAsia="Times New Roman" w:cs="Times New Roman"/>
                <w:sz w:val="22"/>
                <w:szCs w:val="22"/>
                <w:lang w:eastAsia="ru-RU" w:bidi="ar-SA"/>
              </w:rPr>
            </w:pPr>
            <w:r w:rsidRPr="00041869">
              <w:rPr>
                <w:rFonts w:eastAsia="Times New Roman" w:cs="Times New Roman"/>
                <w:sz w:val="22"/>
                <w:szCs w:val="22"/>
                <w:lang w:eastAsia="ru-RU" w:bidi="ar-SA"/>
              </w:rPr>
              <w:t xml:space="preserve">высота стойки – </w:t>
            </w:r>
            <w:smartTag w:uri="urn:schemas-microsoft-com:office:smarttags" w:element="metricconverter">
              <w:smartTagPr>
                <w:attr w:name="ProductID" w:val="1,5 м"/>
              </w:smartTagPr>
              <w:r w:rsidRPr="00041869">
                <w:rPr>
                  <w:rFonts w:eastAsia="Times New Roman" w:cs="Times New Roman"/>
                  <w:sz w:val="22"/>
                  <w:szCs w:val="22"/>
                  <w:lang w:eastAsia="ru-RU" w:bidi="ar-SA"/>
                </w:rPr>
                <w:t>1,5 м</w:t>
              </w:r>
            </w:smartTag>
          </w:p>
          <w:p w:rsidR="00041869" w:rsidRPr="00041869" w:rsidRDefault="00041869" w:rsidP="00041869">
            <w:pPr>
              <w:widowControl/>
              <w:numPr>
                <w:ilvl w:val="0"/>
                <w:numId w:val="49"/>
              </w:numPr>
              <w:tabs>
                <w:tab w:val="num" w:pos="250"/>
                <w:tab w:val="num" w:pos="585"/>
              </w:tabs>
              <w:suppressAutoHyphens w:val="0"/>
              <w:autoSpaceDE w:val="0"/>
              <w:autoSpaceDN w:val="0"/>
              <w:adjustRightInd w:val="0"/>
              <w:spacing w:after="0" w:line="240" w:lineRule="auto"/>
              <w:ind w:left="250" w:hanging="127"/>
              <w:rPr>
                <w:rFonts w:eastAsia="Times New Roman" w:cs="Times New Roman"/>
                <w:sz w:val="22"/>
                <w:szCs w:val="22"/>
                <w:lang w:eastAsia="ru-RU" w:bidi="ar-SA"/>
              </w:rPr>
            </w:pPr>
            <w:r w:rsidRPr="00041869">
              <w:rPr>
                <w:rFonts w:eastAsia="Times New Roman" w:cs="Times New Roman"/>
                <w:sz w:val="22"/>
                <w:szCs w:val="22"/>
                <w:lang w:eastAsia="ru-RU" w:bidi="ar-SA"/>
              </w:rPr>
              <w:t>сечение профи</w:t>
            </w:r>
            <w:r>
              <w:rPr>
                <w:rFonts w:eastAsia="Times New Roman" w:cs="Times New Roman"/>
                <w:sz w:val="22"/>
                <w:szCs w:val="22"/>
                <w:lang w:eastAsia="ru-RU" w:bidi="ar-SA"/>
              </w:rPr>
              <w:t>ля стойки – квадратное 50х50 мм</w:t>
            </w:r>
            <w:r w:rsidRPr="00041869">
              <w:rPr>
                <w:rFonts w:eastAsia="Times New Roman" w:cs="Times New Roman"/>
                <w:sz w:val="22"/>
                <w:szCs w:val="22"/>
                <w:lang w:eastAsia="ru-RU" w:bidi="ar-SA"/>
              </w:rPr>
              <w:t xml:space="preserve"> толщина не менее </w:t>
            </w:r>
            <w:smartTag w:uri="urn:schemas-microsoft-com:office:smarttags" w:element="metricconverter">
              <w:smartTagPr>
                <w:attr w:name="ProductID" w:val="2,0 мм"/>
              </w:smartTagPr>
              <w:r w:rsidRPr="00041869">
                <w:rPr>
                  <w:rFonts w:eastAsia="Times New Roman" w:cs="Times New Roman"/>
                  <w:sz w:val="22"/>
                  <w:szCs w:val="22"/>
                  <w:lang w:eastAsia="ru-RU" w:bidi="ar-SA"/>
                </w:rPr>
                <w:t>2,0 мм</w:t>
              </w:r>
            </w:smartTag>
          </w:p>
          <w:p w:rsidR="00041869" w:rsidRPr="00041869" w:rsidRDefault="00041869" w:rsidP="00041869">
            <w:pPr>
              <w:widowControl/>
              <w:numPr>
                <w:ilvl w:val="0"/>
                <w:numId w:val="49"/>
              </w:numPr>
              <w:tabs>
                <w:tab w:val="num" w:pos="250"/>
                <w:tab w:val="num" w:pos="585"/>
              </w:tabs>
              <w:suppressAutoHyphens w:val="0"/>
              <w:autoSpaceDE w:val="0"/>
              <w:autoSpaceDN w:val="0"/>
              <w:adjustRightInd w:val="0"/>
              <w:spacing w:after="0" w:line="240" w:lineRule="auto"/>
              <w:ind w:left="250" w:hanging="127"/>
              <w:rPr>
                <w:rFonts w:eastAsia="Times New Roman" w:cs="Times New Roman"/>
                <w:sz w:val="22"/>
                <w:szCs w:val="22"/>
                <w:lang w:eastAsia="ru-RU" w:bidi="ar-SA"/>
              </w:rPr>
            </w:pPr>
            <w:r w:rsidRPr="00041869">
              <w:rPr>
                <w:rFonts w:eastAsia="Times New Roman" w:cs="Times New Roman"/>
                <w:sz w:val="22"/>
                <w:szCs w:val="22"/>
                <w:lang w:eastAsia="ru-RU" w:bidi="ar-SA"/>
              </w:rPr>
              <w:t xml:space="preserve">шаг стоек – </w:t>
            </w:r>
            <w:r w:rsidR="00FE7C99">
              <w:rPr>
                <w:rFonts w:eastAsia="Times New Roman" w:cs="Times New Roman"/>
                <w:sz w:val="22"/>
                <w:szCs w:val="22"/>
                <w:lang w:eastAsia="ru-RU" w:bidi="ar-SA"/>
              </w:rPr>
              <w:t xml:space="preserve">  1,45 ÷ </w:t>
            </w:r>
            <w:r w:rsidRPr="00041869">
              <w:rPr>
                <w:rFonts w:eastAsia="Times New Roman" w:cs="Times New Roman"/>
                <w:sz w:val="22"/>
                <w:szCs w:val="22"/>
                <w:lang w:eastAsia="ru-RU" w:bidi="ar-SA"/>
              </w:rPr>
              <w:t>2,0 м</w:t>
            </w:r>
          </w:p>
          <w:p w:rsidR="00041869" w:rsidRPr="00041869" w:rsidRDefault="00041869" w:rsidP="00041869">
            <w:pPr>
              <w:widowControl/>
              <w:numPr>
                <w:ilvl w:val="0"/>
                <w:numId w:val="49"/>
              </w:numPr>
              <w:tabs>
                <w:tab w:val="num" w:pos="250"/>
                <w:tab w:val="num" w:pos="585"/>
              </w:tabs>
              <w:suppressAutoHyphens w:val="0"/>
              <w:autoSpaceDE w:val="0"/>
              <w:autoSpaceDN w:val="0"/>
              <w:adjustRightInd w:val="0"/>
              <w:spacing w:after="0" w:line="240" w:lineRule="auto"/>
              <w:ind w:left="250" w:hanging="127"/>
              <w:rPr>
                <w:rFonts w:eastAsia="Times New Roman" w:cs="Times New Roman"/>
                <w:sz w:val="22"/>
                <w:szCs w:val="22"/>
                <w:lang w:eastAsia="ru-RU" w:bidi="ar-SA"/>
              </w:rPr>
            </w:pPr>
            <w:r w:rsidRPr="00041869">
              <w:rPr>
                <w:rFonts w:eastAsia="Times New Roman" w:cs="Times New Roman"/>
                <w:sz w:val="22"/>
                <w:szCs w:val="22"/>
                <w:lang w:eastAsia="ru-RU" w:bidi="ar-SA"/>
              </w:rPr>
              <w:t xml:space="preserve">контур секции – фигурный, прямоугольный, сечением – </w:t>
            </w:r>
            <w:smartTag w:uri="urn:schemas-microsoft-com:office:smarttags" w:element="metricconverter">
              <w:smartTagPr>
                <w:attr w:name="ProductID" w:val="16 мм"/>
              </w:smartTagPr>
              <w:r w:rsidRPr="00041869">
                <w:rPr>
                  <w:rFonts w:eastAsia="Times New Roman" w:cs="Times New Roman"/>
                  <w:sz w:val="22"/>
                  <w:szCs w:val="22"/>
                  <w:lang w:eastAsia="ru-RU" w:bidi="ar-SA"/>
                </w:rPr>
                <w:t>16 мм</w:t>
              </w:r>
            </w:smartTag>
          </w:p>
          <w:p w:rsidR="00041869" w:rsidRPr="00041869" w:rsidRDefault="00041869" w:rsidP="00041869">
            <w:pPr>
              <w:widowControl/>
              <w:numPr>
                <w:ilvl w:val="0"/>
                <w:numId w:val="49"/>
              </w:numPr>
              <w:tabs>
                <w:tab w:val="num" w:pos="250"/>
                <w:tab w:val="num" w:pos="585"/>
              </w:tabs>
              <w:suppressAutoHyphens w:val="0"/>
              <w:autoSpaceDE w:val="0"/>
              <w:autoSpaceDN w:val="0"/>
              <w:adjustRightInd w:val="0"/>
              <w:spacing w:after="0" w:line="240" w:lineRule="auto"/>
              <w:ind w:left="250" w:hanging="127"/>
              <w:rPr>
                <w:rFonts w:eastAsia="Times New Roman" w:cs="Times New Roman"/>
                <w:sz w:val="22"/>
                <w:szCs w:val="22"/>
                <w:lang w:eastAsia="ru-RU" w:bidi="ar-SA"/>
              </w:rPr>
            </w:pPr>
            <w:r w:rsidRPr="00041869">
              <w:rPr>
                <w:rFonts w:eastAsia="Times New Roman" w:cs="Times New Roman"/>
                <w:sz w:val="22"/>
                <w:szCs w:val="22"/>
                <w:lang w:eastAsia="ru-RU" w:bidi="ar-SA"/>
              </w:rPr>
              <w:t xml:space="preserve">рисунок ограждения – по требованию Заказчика, сечением – □ </w:t>
            </w:r>
            <w:smartTag w:uri="urn:schemas-microsoft-com:office:smarttags" w:element="metricconverter">
              <w:smartTagPr>
                <w:attr w:name="ProductID" w:val="10 мм"/>
              </w:smartTagPr>
              <w:r w:rsidRPr="00041869">
                <w:rPr>
                  <w:rFonts w:eastAsia="Times New Roman" w:cs="Times New Roman"/>
                  <w:sz w:val="22"/>
                  <w:szCs w:val="22"/>
                  <w:lang w:eastAsia="ru-RU" w:bidi="ar-SA"/>
                </w:rPr>
                <w:t>10 мм</w:t>
              </w:r>
            </w:smartTag>
          </w:p>
          <w:p w:rsidR="00041869" w:rsidRPr="00041869" w:rsidRDefault="00041869" w:rsidP="00041869">
            <w:pPr>
              <w:widowControl/>
              <w:numPr>
                <w:ilvl w:val="0"/>
                <w:numId w:val="49"/>
              </w:numPr>
              <w:tabs>
                <w:tab w:val="num" w:pos="250"/>
                <w:tab w:val="num" w:pos="585"/>
              </w:tabs>
              <w:suppressAutoHyphens w:val="0"/>
              <w:autoSpaceDE w:val="0"/>
              <w:autoSpaceDN w:val="0"/>
              <w:adjustRightInd w:val="0"/>
              <w:spacing w:after="0" w:line="240" w:lineRule="auto"/>
              <w:ind w:left="250" w:hanging="127"/>
              <w:rPr>
                <w:rFonts w:eastAsia="Times New Roman" w:cs="Times New Roman"/>
                <w:sz w:val="22"/>
                <w:szCs w:val="22"/>
                <w:lang w:eastAsia="ru-RU" w:bidi="ar-SA"/>
              </w:rPr>
            </w:pPr>
            <w:r w:rsidRPr="00041869">
              <w:rPr>
                <w:rFonts w:eastAsia="Times New Roman" w:cs="Times New Roman"/>
                <w:sz w:val="22"/>
                <w:szCs w:val="22"/>
                <w:lang w:eastAsia="ru-RU" w:bidi="ar-SA"/>
              </w:rPr>
              <w:t xml:space="preserve">процент заполнения не менее </w:t>
            </w:r>
            <w:r>
              <w:rPr>
                <w:rFonts w:eastAsia="Times New Roman" w:cs="Times New Roman"/>
                <w:sz w:val="22"/>
                <w:szCs w:val="22"/>
                <w:lang w:eastAsia="ru-RU" w:bidi="ar-SA"/>
              </w:rPr>
              <w:t>13 %</w:t>
            </w:r>
          </w:p>
          <w:p w:rsidR="00041869" w:rsidRPr="00041869" w:rsidRDefault="00041869" w:rsidP="00041869">
            <w:pPr>
              <w:widowControl/>
              <w:numPr>
                <w:ilvl w:val="0"/>
                <w:numId w:val="49"/>
              </w:numPr>
              <w:tabs>
                <w:tab w:val="num" w:pos="250"/>
                <w:tab w:val="num" w:pos="585"/>
              </w:tabs>
              <w:suppressAutoHyphens w:val="0"/>
              <w:autoSpaceDE w:val="0"/>
              <w:autoSpaceDN w:val="0"/>
              <w:adjustRightInd w:val="0"/>
              <w:spacing w:after="0" w:line="240" w:lineRule="auto"/>
              <w:ind w:left="250" w:hanging="127"/>
              <w:rPr>
                <w:rFonts w:eastAsia="Times New Roman" w:cs="Times New Roman"/>
                <w:sz w:val="22"/>
                <w:szCs w:val="22"/>
                <w:lang w:eastAsia="ru-RU" w:bidi="ar-SA"/>
              </w:rPr>
            </w:pPr>
            <w:r w:rsidRPr="00041869">
              <w:rPr>
                <w:rFonts w:eastAsia="Times New Roman" w:cs="Times New Roman"/>
                <w:sz w:val="22"/>
                <w:szCs w:val="22"/>
                <w:lang w:eastAsia="ru-RU" w:bidi="ar-SA"/>
              </w:rPr>
              <w:t xml:space="preserve">ограждение должно быть </w:t>
            </w:r>
            <w:proofErr w:type="spellStart"/>
            <w:r w:rsidRPr="00041869">
              <w:rPr>
                <w:rFonts w:eastAsia="Times New Roman" w:cs="Times New Roman"/>
                <w:sz w:val="22"/>
                <w:szCs w:val="22"/>
                <w:lang w:eastAsia="ru-RU" w:bidi="ar-SA"/>
              </w:rPr>
              <w:t>огрунтовано</w:t>
            </w:r>
            <w:proofErr w:type="spellEnd"/>
            <w:r w:rsidRPr="00041869">
              <w:rPr>
                <w:rFonts w:eastAsia="Times New Roman" w:cs="Times New Roman"/>
                <w:sz w:val="22"/>
                <w:szCs w:val="22"/>
                <w:lang w:eastAsia="ru-RU" w:bidi="ar-SA"/>
              </w:rPr>
              <w:t xml:space="preserve"> и окрашено (цвет </w:t>
            </w:r>
            <w:r w:rsidR="00FE7C99">
              <w:rPr>
                <w:rFonts w:eastAsia="Times New Roman" w:cs="Times New Roman"/>
                <w:sz w:val="22"/>
                <w:szCs w:val="22"/>
                <w:lang w:eastAsia="ru-RU" w:bidi="ar-SA"/>
              </w:rPr>
              <w:t>– по согласованию с Заказчиком)</w:t>
            </w:r>
          </w:p>
        </w:tc>
      </w:tr>
      <w:tr w:rsidR="00502DE0" w:rsidRPr="00041869" w:rsidTr="00502DE0">
        <w:tc>
          <w:tcPr>
            <w:tcW w:w="710" w:type="dxa"/>
            <w:tcBorders>
              <w:top w:val="single" w:sz="4" w:space="0" w:color="auto"/>
              <w:left w:val="single" w:sz="4" w:space="0" w:color="auto"/>
              <w:bottom w:val="single" w:sz="4" w:space="0" w:color="auto"/>
              <w:right w:val="single" w:sz="4" w:space="0" w:color="auto"/>
            </w:tcBorders>
            <w:vAlign w:val="center"/>
          </w:tcPr>
          <w:p w:rsidR="00502DE0" w:rsidRDefault="00502DE0" w:rsidP="00502DE0">
            <w:pPr>
              <w:jc w:val="center"/>
              <w:rPr>
                <w:sz w:val="22"/>
                <w:szCs w:val="22"/>
              </w:rPr>
            </w:pPr>
            <w:r>
              <w:rPr>
                <w:sz w:val="22"/>
                <w:szCs w:val="22"/>
              </w:rPr>
              <w:t>2</w:t>
            </w:r>
          </w:p>
        </w:tc>
        <w:tc>
          <w:tcPr>
            <w:tcW w:w="4252" w:type="dxa"/>
            <w:tcBorders>
              <w:top w:val="single" w:sz="4" w:space="0" w:color="auto"/>
              <w:left w:val="single" w:sz="4" w:space="0" w:color="auto"/>
              <w:bottom w:val="single" w:sz="4" w:space="0" w:color="auto"/>
              <w:right w:val="single" w:sz="4" w:space="0" w:color="auto"/>
            </w:tcBorders>
            <w:vAlign w:val="center"/>
          </w:tcPr>
          <w:p w:rsidR="00502DE0" w:rsidRPr="00F76FB5" w:rsidRDefault="00502DE0" w:rsidP="00502DE0">
            <w:pPr>
              <w:jc w:val="center"/>
              <w:rPr>
                <w:rFonts w:eastAsia="Calibri"/>
                <w:lang w:eastAsia="en-US"/>
              </w:rPr>
            </w:pPr>
            <w:r w:rsidRPr="00F76FB5">
              <w:rPr>
                <w:rFonts w:eastAsia="Calibri"/>
                <w:sz w:val="22"/>
                <w:szCs w:val="22"/>
                <w:lang w:eastAsia="en-US"/>
              </w:rPr>
              <w:t>Бетон тяжелый</w:t>
            </w:r>
          </w:p>
        </w:tc>
        <w:tc>
          <w:tcPr>
            <w:tcW w:w="5209" w:type="dxa"/>
            <w:tcBorders>
              <w:top w:val="single" w:sz="4" w:space="0" w:color="auto"/>
              <w:left w:val="single" w:sz="4" w:space="0" w:color="auto"/>
              <w:bottom w:val="single" w:sz="4" w:space="0" w:color="auto"/>
              <w:right w:val="single" w:sz="4" w:space="0" w:color="auto"/>
            </w:tcBorders>
            <w:vAlign w:val="center"/>
          </w:tcPr>
          <w:p w:rsidR="00502DE0" w:rsidRPr="00F76FB5" w:rsidRDefault="00502DE0" w:rsidP="00502DE0">
            <w:pPr>
              <w:autoSpaceDE w:val="0"/>
              <w:snapToGrid w:val="0"/>
              <w:spacing w:after="0" w:line="240" w:lineRule="atLeast"/>
              <w:rPr>
                <w:rFonts w:eastAsia="Calibri"/>
                <w:lang w:eastAsia="ar-SA"/>
              </w:rPr>
            </w:pPr>
            <w:r w:rsidRPr="00F76FB5">
              <w:rPr>
                <w:rFonts w:eastAsia="Calibri"/>
                <w:sz w:val="22"/>
                <w:szCs w:val="22"/>
                <w:lang w:eastAsia="ar-SA"/>
              </w:rPr>
              <w:t>Бетон должен удовлетворять требова</w:t>
            </w:r>
            <w:r>
              <w:rPr>
                <w:rFonts w:eastAsia="Calibri"/>
                <w:sz w:val="22"/>
                <w:szCs w:val="22"/>
                <w:lang w:eastAsia="ar-SA"/>
              </w:rPr>
              <w:t>ниям государственных стандартов</w:t>
            </w:r>
          </w:p>
          <w:p w:rsidR="00502DE0" w:rsidRPr="00F76FB5" w:rsidRDefault="00502DE0" w:rsidP="0050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tLeast"/>
              <w:rPr>
                <w:rFonts w:eastAsia="Calibri"/>
                <w:lang w:eastAsia="ar-SA"/>
              </w:rPr>
            </w:pPr>
            <w:r w:rsidRPr="00F76FB5">
              <w:rPr>
                <w:rFonts w:eastAsia="Calibri"/>
                <w:sz w:val="22"/>
                <w:szCs w:val="22"/>
                <w:lang w:eastAsia="ar-SA"/>
              </w:rPr>
              <w:t>Требования к техническим характеристикам:</w:t>
            </w:r>
          </w:p>
          <w:p w:rsidR="00502DE0" w:rsidRPr="00F76FB5" w:rsidRDefault="00502DE0" w:rsidP="00502DE0">
            <w:pPr>
              <w:autoSpaceDE w:val="0"/>
              <w:spacing w:after="0" w:line="240" w:lineRule="atLeast"/>
              <w:jc w:val="both"/>
              <w:rPr>
                <w:rFonts w:eastAsia="Calibri"/>
                <w:lang w:eastAsia="ar-SA"/>
              </w:rPr>
            </w:pPr>
            <w:r>
              <w:rPr>
                <w:rFonts w:eastAsia="Calibri"/>
                <w:sz w:val="22"/>
                <w:szCs w:val="22"/>
                <w:lang w:eastAsia="ar-SA"/>
              </w:rPr>
              <w:t>Класс бетона -</w:t>
            </w:r>
            <w:r w:rsidRPr="00F76FB5">
              <w:rPr>
                <w:rFonts w:eastAsia="Calibri"/>
                <w:sz w:val="22"/>
                <w:szCs w:val="22"/>
                <w:lang w:eastAsia="ar-SA"/>
              </w:rPr>
              <w:t xml:space="preserve"> В </w:t>
            </w:r>
            <w:r>
              <w:rPr>
                <w:rFonts w:eastAsia="Calibri"/>
                <w:sz w:val="22"/>
                <w:szCs w:val="22"/>
                <w:lang w:eastAsia="ar-SA"/>
              </w:rPr>
              <w:t>3,5 (М50)</w:t>
            </w:r>
          </w:p>
          <w:p w:rsidR="00502DE0" w:rsidRPr="00F76FB5" w:rsidRDefault="00502DE0" w:rsidP="00502DE0">
            <w:pPr>
              <w:autoSpaceDE w:val="0"/>
              <w:spacing w:after="0" w:line="240" w:lineRule="atLeast"/>
              <w:jc w:val="both"/>
              <w:rPr>
                <w:rFonts w:eastAsia="Calibri"/>
                <w:vertAlign w:val="superscript"/>
                <w:lang w:eastAsia="ar-SA"/>
              </w:rPr>
            </w:pPr>
            <w:r w:rsidRPr="00F76FB5">
              <w:rPr>
                <w:rFonts w:eastAsia="Calibri"/>
                <w:sz w:val="22"/>
                <w:szCs w:val="22"/>
                <w:lang w:eastAsia="ar-SA"/>
              </w:rPr>
              <w:t xml:space="preserve">Плотность от </w:t>
            </w:r>
            <w:r>
              <w:rPr>
                <w:rFonts w:eastAsia="Calibri"/>
                <w:sz w:val="22"/>
                <w:szCs w:val="22"/>
                <w:lang w:eastAsia="ar-SA"/>
              </w:rPr>
              <w:t>20</w:t>
            </w:r>
            <w:r w:rsidRPr="00F76FB5">
              <w:rPr>
                <w:rFonts w:eastAsia="Calibri"/>
                <w:sz w:val="22"/>
                <w:szCs w:val="22"/>
                <w:lang w:eastAsia="ar-SA"/>
              </w:rPr>
              <w:t>00 до 2500 кг/м</w:t>
            </w:r>
            <w:r w:rsidRPr="00F76FB5">
              <w:rPr>
                <w:rFonts w:eastAsia="Calibri"/>
                <w:sz w:val="22"/>
                <w:szCs w:val="22"/>
                <w:vertAlign w:val="superscript"/>
                <w:lang w:eastAsia="ar-SA"/>
              </w:rPr>
              <w:t>3</w:t>
            </w:r>
          </w:p>
          <w:p w:rsidR="00502DE0" w:rsidRPr="00F76FB5" w:rsidRDefault="00502DE0" w:rsidP="00502DE0">
            <w:pPr>
              <w:autoSpaceDE w:val="0"/>
              <w:spacing w:after="0" w:line="240" w:lineRule="atLeast"/>
              <w:jc w:val="both"/>
              <w:rPr>
                <w:rFonts w:eastAsia="Calibri"/>
                <w:lang w:eastAsia="ar-SA"/>
              </w:rPr>
            </w:pPr>
            <w:r w:rsidRPr="00F76FB5">
              <w:rPr>
                <w:rFonts w:eastAsia="Calibri"/>
                <w:sz w:val="22"/>
                <w:szCs w:val="22"/>
                <w:lang w:eastAsia="ar-SA"/>
              </w:rPr>
              <w:t>Средняя прочность бетона: от 196,5 до 294,7 кгс/см</w:t>
            </w:r>
            <w:proofErr w:type="gramStart"/>
            <w:r w:rsidRPr="00F76FB5">
              <w:rPr>
                <w:rFonts w:eastAsia="Calibri"/>
                <w:sz w:val="22"/>
                <w:szCs w:val="22"/>
                <w:vertAlign w:val="superscript"/>
                <w:lang w:eastAsia="ar-SA"/>
              </w:rPr>
              <w:t>2</w:t>
            </w:r>
            <w:proofErr w:type="gramEnd"/>
          </w:p>
          <w:p w:rsidR="00502DE0" w:rsidRDefault="00502DE0" w:rsidP="00502DE0">
            <w:pPr>
              <w:autoSpaceDE w:val="0"/>
              <w:spacing w:after="0" w:line="240" w:lineRule="atLeast"/>
              <w:jc w:val="both"/>
              <w:rPr>
                <w:rFonts w:eastAsia="Calibri"/>
                <w:sz w:val="22"/>
                <w:szCs w:val="22"/>
                <w:lang w:eastAsia="ar-SA"/>
              </w:rPr>
            </w:pPr>
            <w:r>
              <w:rPr>
                <w:rFonts w:eastAsia="Calibri"/>
                <w:sz w:val="22"/>
                <w:szCs w:val="22"/>
                <w:lang w:eastAsia="ar-SA"/>
              </w:rPr>
              <w:t>К</w:t>
            </w:r>
            <w:r w:rsidRPr="00F76FB5">
              <w:rPr>
                <w:rFonts w:eastAsia="Calibri"/>
                <w:sz w:val="22"/>
                <w:szCs w:val="22"/>
                <w:lang w:eastAsia="ar-SA"/>
              </w:rPr>
              <w:t>р</w:t>
            </w:r>
            <w:r>
              <w:rPr>
                <w:rFonts w:eastAsia="Calibri"/>
                <w:sz w:val="22"/>
                <w:szCs w:val="22"/>
                <w:lang w:eastAsia="ar-SA"/>
              </w:rPr>
              <w:t xml:space="preserve">упность заполнителя </w:t>
            </w:r>
            <w:r w:rsidR="00B239C0">
              <w:rPr>
                <w:rFonts w:eastAsia="Calibri"/>
                <w:sz w:val="22"/>
                <w:szCs w:val="22"/>
                <w:lang w:eastAsia="ar-SA"/>
              </w:rPr>
              <w:t>–</w:t>
            </w:r>
            <w:r>
              <w:rPr>
                <w:rFonts w:eastAsia="Calibri"/>
                <w:sz w:val="22"/>
                <w:szCs w:val="22"/>
                <w:lang w:eastAsia="ar-SA"/>
              </w:rPr>
              <w:t xml:space="preserve"> 20</w:t>
            </w:r>
          </w:p>
          <w:p w:rsidR="00B239C0" w:rsidRPr="00B239C0" w:rsidRDefault="00B239C0" w:rsidP="00502DE0">
            <w:pPr>
              <w:autoSpaceDE w:val="0"/>
              <w:spacing w:after="0" w:line="240" w:lineRule="atLeast"/>
              <w:jc w:val="both"/>
              <w:rPr>
                <w:rFonts w:eastAsia="Calibri"/>
                <w:sz w:val="6"/>
                <w:szCs w:val="6"/>
                <w:lang w:eastAsia="ar-SA"/>
              </w:rPr>
            </w:pPr>
          </w:p>
          <w:p w:rsidR="00502DE0" w:rsidRDefault="00502DE0" w:rsidP="00502DE0">
            <w:pPr>
              <w:spacing w:after="0" w:line="240" w:lineRule="atLeast"/>
              <w:rPr>
                <w:rFonts w:eastAsia="Calibri"/>
                <w:sz w:val="22"/>
                <w:szCs w:val="22"/>
                <w:lang w:eastAsia="ar-SA"/>
              </w:rPr>
            </w:pPr>
            <w:r>
              <w:rPr>
                <w:rFonts w:eastAsia="Calibri"/>
                <w:sz w:val="22"/>
                <w:szCs w:val="22"/>
                <w:lang w:eastAsia="ar-SA"/>
              </w:rPr>
              <w:t>Содержание фракции от 5</w:t>
            </w:r>
            <w:r w:rsidRPr="00F76FB5">
              <w:rPr>
                <w:rFonts w:eastAsia="Calibri"/>
                <w:sz w:val="22"/>
                <w:szCs w:val="22"/>
                <w:lang w:eastAsia="ar-SA"/>
              </w:rPr>
              <w:t xml:space="preserve"> до 10 мм в крупном заполнителе в диапазоне конкретных значений верхний </w:t>
            </w:r>
            <w:proofErr w:type="gramStart"/>
            <w:r w:rsidRPr="00F76FB5">
              <w:rPr>
                <w:rFonts w:eastAsia="Calibri"/>
                <w:sz w:val="22"/>
                <w:szCs w:val="22"/>
                <w:lang w:eastAsia="ar-SA"/>
              </w:rPr>
              <w:t>предел</w:t>
            </w:r>
            <w:proofErr w:type="gramEnd"/>
            <w:r w:rsidRPr="00F76FB5">
              <w:rPr>
                <w:rFonts w:eastAsia="Calibri"/>
                <w:sz w:val="22"/>
                <w:szCs w:val="22"/>
                <w:lang w:eastAsia="ar-SA"/>
              </w:rPr>
              <w:t xml:space="preserve"> которого, в %, ме</w:t>
            </w:r>
            <w:r>
              <w:rPr>
                <w:rFonts w:eastAsia="Calibri"/>
                <w:sz w:val="22"/>
                <w:szCs w:val="22"/>
                <w:lang w:eastAsia="ar-SA"/>
              </w:rPr>
              <w:t>нее 40 и нижний предел более 25</w:t>
            </w:r>
            <w:r w:rsidRPr="00F76FB5">
              <w:rPr>
                <w:rFonts w:eastAsia="Calibri"/>
                <w:sz w:val="22"/>
                <w:szCs w:val="22"/>
                <w:lang w:eastAsia="ar-SA"/>
              </w:rPr>
              <w:t xml:space="preserve"> </w:t>
            </w:r>
          </w:p>
          <w:p w:rsidR="00B239C0" w:rsidRPr="00B239C0" w:rsidRDefault="00B239C0" w:rsidP="00502DE0">
            <w:pPr>
              <w:spacing w:after="0" w:line="240" w:lineRule="atLeast"/>
              <w:rPr>
                <w:rFonts w:eastAsia="Calibri"/>
                <w:b/>
                <w:lang w:eastAsia="ar-SA"/>
              </w:rPr>
            </w:pPr>
            <w:r w:rsidRPr="00B239C0">
              <w:rPr>
                <w:rFonts w:eastAsia="Calibri"/>
                <w:b/>
                <w:sz w:val="22"/>
                <w:szCs w:val="22"/>
                <w:lang w:eastAsia="ar-SA"/>
              </w:rPr>
              <w:t>или</w:t>
            </w:r>
          </w:p>
          <w:p w:rsidR="00502DE0" w:rsidRPr="00F76FB5" w:rsidRDefault="00502DE0" w:rsidP="00502DE0">
            <w:pPr>
              <w:spacing w:after="0" w:line="240" w:lineRule="atLeast"/>
              <w:rPr>
                <w:rFonts w:eastAsia="Calibri"/>
                <w:lang w:eastAsia="en-US"/>
              </w:rPr>
            </w:pPr>
            <w:r w:rsidRPr="00F76FB5">
              <w:rPr>
                <w:rFonts w:eastAsia="Calibri"/>
                <w:sz w:val="22"/>
                <w:szCs w:val="22"/>
                <w:lang w:eastAsia="ar-SA"/>
              </w:rPr>
              <w:t xml:space="preserve">Содержание фракции св. 10 до 20 мм в крупном заполнителе в диапазоне конкретных значений верхний </w:t>
            </w:r>
            <w:proofErr w:type="gramStart"/>
            <w:r w:rsidRPr="00F76FB5">
              <w:rPr>
                <w:rFonts w:eastAsia="Calibri"/>
                <w:sz w:val="22"/>
                <w:szCs w:val="22"/>
                <w:lang w:eastAsia="ar-SA"/>
              </w:rPr>
              <w:t>предел</w:t>
            </w:r>
            <w:proofErr w:type="gramEnd"/>
            <w:r w:rsidRPr="00F76FB5">
              <w:rPr>
                <w:rFonts w:eastAsia="Calibri"/>
                <w:sz w:val="22"/>
                <w:szCs w:val="22"/>
                <w:lang w:eastAsia="ar-SA"/>
              </w:rPr>
              <w:t xml:space="preserve"> которого,%,  менее  75 и нижний предел более 60</w:t>
            </w:r>
          </w:p>
        </w:tc>
      </w:tr>
    </w:tbl>
    <w:p w:rsidR="00041869" w:rsidRPr="00041869" w:rsidRDefault="00041869" w:rsidP="00041869">
      <w:pPr>
        <w:widowControl/>
        <w:suppressAutoHyphens w:val="0"/>
        <w:spacing w:after="0" w:line="240" w:lineRule="auto"/>
        <w:rPr>
          <w:rFonts w:eastAsia="Times New Roman" w:cs="Times New Roman"/>
          <w:sz w:val="16"/>
          <w:szCs w:val="16"/>
          <w:lang w:eastAsia="ru-RU" w:bidi="ar-SA"/>
        </w:rPr>
      </w:pPr>
    </w:p>
    <w:p w:rsidR="00502DE0" w:rsidRDefault="00502DE0" w:rsidP="00041869">
      <w:pPr>
        <w:widowControl/>
        <w:suppressAutoHyphens w:val="0"/>
        <w:spacing w:after="0" w:line="240" w:lineRule="auto"/>
        <w:jc w:val="center"/>
        <w:rPr>
          <w:rFonts w:eastAsia="Times New Roman" w:cs="Times New Roman"/>
          <w:b/>
          <w:lang w:eastAsia="ru-RU" w:bidi="ar-SA"/>
        </w:rPr>
      </w:pPr>
    </w:p>
    <w:p w:rsidR="00502DE0" w:rsidRDefault="00502DE0" w:rsidP="00041869">
      <w:pPr>
        <w:widowControl/>
        <w:suppressAutoHyphens w:val="0"/>
        <w:spacing w:after="0" w:line="240" w:lineRule="auto"/>
        <w:jc w:val="center"/>
        <w:rPr>
          <w:rFonts w:eastAsia="Times New Roman" w:cs="Times New Roman"/>
          <w:b/>
          <w:lang w:eastAsia="ru-RU" w:bidi="ar-SA"/>
        </w:rPr>
      </w:pPr>
    </w:p>
    <w:p w:rsidR="00502DE0" w:rsidRDefault="00502DE0" w:rsidP="00041869">
      <w:pPr>
        <w:widowControl/>
        <w:suppressAutoHyphens w:val="0"/>
        <w:spacing w:after="0" w:line="240" w:lineRule="auto"/>
        <w:jc w:val="center"/>
        <w:rPr>
          <w:rFonts w:eastAsia="Times New Roman" w:cs="Times New Roman"/>
          <w:b/>
          <w:lang w:eastAsia="ru-RU" w:bidi="ar-SA"/>
        </w:rPr>
      </w:pPr>
    </w:p>
    <w:p w:rsidR="00502DE0" w:rsidRDefault="00502DE0" w:rsidP="00041869">
      <w:pPr>
        <w:widowControl/>
        <w:suppressAutoHyphens w:val="0"/>
        <w:spacing w:after="0" w:line="240" w:lineRule="auto"/>
        <w:jc w:val="center"/>
        <w:rPr>
          <w:rFonts w:eastAsia="Times New Roman" w:cs="Times New Roman"/>
          <w:b/>
          <w:lang w:eastAsia="ru-RU" w:bidi="ar-SA"/>
        </w:rPr>
      </w:pPr>
    </w:p>
    <w:p w:rsidR="00502DE0" w:rsidRDefault="00502DE0" w:rsidP="00041869">
      <w:pPr>
        <w:widowControl/>
        <w:suppressAutoHyphens w:val="0"/>
        <w:spacing w:after="0" w:line="240" w:lineRule="auto"/>
        <w:jc w:val="center"/>
        <w:rPr>
          <w:rFonts w:eastAsia="Times New Roman" w:cs="Times New Roman"/>
          <w:b/>
          <w:lang w:eastAsia="ru-RU" w:bidi="ar-SA"/>
        </w:rPr>
      </w:pPr>
    </w:p>
    <w:p w:rsidR="00502DE0" w:rsidRDefault="00502DE0" w:rsidP="00041869">
      <w:pPr>
        <w:widowControl/>
        <w:suppressAutoHyphens w:val="0"/>
        <w:spacing w:after="0" w:line="240" w:lineRule="auto"/>
        <w:jc w:val="center"/>
        <w:rPr>
          <w:rFonts w:eastAsia="Times New Roman" w:cs="Times New Roman"/>
          <w:b/>
          <w:lang w:eastAsia="ru-RU" w:bidi="ar-SA"/>
        </w:rPr>
      </w:pPr>
    </w:p>
    <w:p w:rsidR="00502DE0" w:rsidRDefault="00502DE0" w:rsidP="00041869">
      <w:pPr>
        <w:widowControl/>
        <w:suppressAutoHyphens w:val="0"/>
        <w:spacing w:after="0" w:line="240" w:lineRule="auto"/>
        <w:jc w:val="center"/>
        <w:rPr>
          <w:rFonts w:eastAsia="Times New Roman" w:cs="Times New Roman"/>
          <w:b/>
          <w:lang w:eastAsia="ru-RU" w:bidi="ar-SA"/>
        </w:rPr>
      </w:pPr>
    </w:p>
    <w:p w:rsidR="00041869" w:rsidRPr="00041869" w:rsidRDefault="00041869" w:rsidP="00041869">
      <w:pPr>
        <w:widowControl/>
        <w:suppressAutoHyphens w:val="0"/>
        <w:spacing w:after="0" w:line="240" w:lineRule="auto"/>
        <w:jc w:val="center"/>
        <w:rPr>
          <w:rFonts w:eastAsia="Times New Roman" w:cs="Times New Roman"/>
          <w:b/>
          <w:lang w:eastAsia="ru-RU" w:bidi="ar-SA"/>
        </w:rPr>
      </w:pPr>
      <w:r w:rsidRPr="00041869">
        <w:rPr>
          <w:rFonts w:eastAsia="Times New Roman" w:cs="Times New Roman"/>
          <w:b/>
          <w:lang w:eastAsia="ru-RU" w:bidi="ar-SA"/>
        </w:rPr>
        <w:t>Тип № 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252"/>
        <w:gridCol w:w="5209"/>
      </w:tblGrid>
      <w:tr w:rsidR="00041869" w:rsidRPr="00041869" w:rsidTr="00041869">
        <w:tc>
          <w:tcPr>
            <w:tcW w:w="710"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autoSpaceDE w:val="0"/>
              <w:autoSpaceDN w:val="0"/>
              <w:spacing w:after="0" w:line="240" w:lineRule="auto"/>
              <w:jc w:val="center"/>
              <w:rPr>
                <w:rFonts w:eastAsia="Times New Roman" w:cs="Times New Roman"/>
                <w:sz w:val="22"/>
                <w:szCs w:val="22"/>
                <w:lang w:eastAsia="ru-RU" w:bidi="ar-SA"/>
              </w:rPr>
            </w:pPr>
            <w:r w:rsidRPr="00041869">
              <w:rPr>
                <w:rFonts w:eastAsia="Times New Roman" w:cs="Times New Roman"/>
                <w:sz w:val="22"/>
                <w:szCs w:val="22"/>
                <w:lang w:eastAsia="ru-RU" w:bidi="ar-SA"/>
              </w:rPr>
              <w:t>№</w:t>
            </w:r>
          </w:p>
          <w:p w:rsidR="00041869" w:rsidRPr="00041869" w:rsidRDefault="00041869" w:rsidP="00041869">
            <w:pPr>
              <w:widowControl/>
              <w:suppressAutoHyphens w:val="0"/>
              <w:autoSpaceDE w:val="0"/>
              <w:autoSpaceDN w:val="0"/>
              <w:spacing w:after="0" w:line="240" w:lineRule="auto"/>
              <w:jc w:val="center"/>
              <w:rPr>
                <w:rFonts w:eastAsia="Times New Roman" w:cs="Times New Roman"/>
                <w:sz w:val="22"/>
                <w:szCs w:val="22"/>
                <w:lang w:eastAsia="ru-RU" w:bidi="ar-SA"/>
              </w:rPr>
            </w:pPr>
            <w:r w:rsidRPr="00041869">
              <w:rPr>
                <w:rFonts w:eastAsia="Times New Roman" w:cs="Times New Roman"/>
                <w:sz w:val="22"/>
                <w:szCs w:val="22"/>
                <w:lang w:eastAsia="ru-RU" w:bidi="ar-SA"/>
              </w:rPr>
              <w:t>п\п</w:t>
            </w:r>
          </w:p>
        </w:tc>
        <w:tc>
          <w:tcPr>
            <w:tcW w:w="4252" w:type="dxa"/>
            <w:tcBorders>
              <w:top w:val="single" w:sz="4" w:space="0" w:color="auto"/>
              <w:left w:val="single" w:sz="4" w:space="0" w:color="auto"/>
              <w:bottom w:val="single" w:sz="4" w:space="0" w:color="auto"/>
              <w:right w:val="single" w:sz="4" w:space="0" w:color="auto"/>
            </w:tcBorders>
          </w:tcPr>
          <w:p w:rsidR="00041869" w:rsidRPr="00041869" w:rsidRDefault="00041869" w:rsidP="00041869">
            <w:pPr>
              <w:widowControl/>
              <w:suppressAutoHyphens w:val="0"/>
              <w:autoSpaceDE w:val="0"/>
              <w:autoSpaceDN w:val="0"/>
              <w:spacing w:after="0" w:line="240" w:lineRule="auto"/>
              <w:jc w:val="center"/>
              <w:rPr>
                <w:rFonts w:eastAsia="Times New Roman" w:cs="Times New Roman"/>
                <w:sz w:val="22"/>
                <w:szCs w:val="22"/>
                <w:lang w:eastAsia="ru-RU" w:bidi="ar-SA"/>
              </w:rPr>
            </w:pPr>
            <w:r w:rsidRPr="00041869">
              <w:rPr>
                <w:sz w:val="22"/>
                <w:szCs w:val="22"/>
              </w:rPr>
              <w:t xml:space="preserve">Наименование товара, </w:t>
            </w:r>
            <w:r w:rsidRPr="00041869">
              <w:rPr>
                <w:rFonts w:eastAsiaTheme="minorEastAsia" w:cs="Times New Roman"/>
                <w:sz w:val="22"/>
                <w:szCs w:val="22"/>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5209"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autoSpaceDE w:val="0"/>
              <w:autoSpaceDN w:val="0"/>
              <w:spacing w:after="0" w:line="240" w:lineRule="auto"/>
              <w:jc w:val="center"/>
              <w:rPr>
                <w:rFonts w:eastAsia="Times New Roman" w:cs="Times New Roman"/>
                <w:sz w:val="22"/>
                <w:szCs w:val="22"/>
                <w:lang w:eastAsia="ru-RU" w:bidi="ar-SA"/>
              </w:rPr>
            </w:pPr>
            <w:r w:rsidRPr="00041869">
              <w:rPr>
                <w:rFonts w:eastAsia="Times New Roman" w:cs="Times New Roman"/>
                <w:sz w:val="22"/>
                <w:szCs w:val="22"/>
                <w:lang w:eastAsia="ru-RU" w:bidi="ar-SA"/>
              </w:rPr>
              <w:t>Требуемые показатели товара</w:t>
            </w:r>
          </w:p>
        </w:tc>
      </w:tr>
      <w:tr w:rsidR="00041869" w:rsidRPr="00041869" w:rsidTr="00041869">
        <w:tc>
          <w:tcPr>
            <w:tcW w:w="710"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tabs>
                <w:tab w:val="left" w:pos="130"/>
              </w:tabs>
              <w:suppressAutoHyphens w:val="0"/>
              <w:spacing w:after="0" w:line="240" w:lineRule="auto"/>
              <w:ind w:left="540" w:hanging="540"/>
              <w:jc w:val="center"/>
              <w:rPr>
                <w:rFonts w:eastAsia="Times New Roman" w:cs="Times New Roman"/>
                <w:sz w:val="22"/>
                <w:szCs w:val="22"/>
                <w:lang w:eastAsia="ru-RU" w:bidi="ar-SA"/>
              </w:rPr>
            </w:pPr>
            <w:r>
              <w:rPr>
                <w:rFonts w:eastAsia="Times New Roman" w:cs="Times New Roman"/>
                <w:sz w:val="22"/>
                <w:szCs w:val="22"/>
                <w:lang w:eastAsia="ru-RU" w:bidi="ar-SA"/>
              </w:rPr>
              <w:t>1</w:t>
            </w:r>
          </w:p>
        </w:tc>
        <w:tc>
          <w:tcPr>
            <w:tcW w:w="4252" w:type="dxa"/>
            <w:tcBorders>
              <w:top w:val="single" w:sz="4" w:space="0" w:color="auto"/>
              <w:left w:val="single" w:sz="4" w:space="0" w:color="auto"/>
              <w:bottom w:val="single" w:sz="4" w:space="0" w:color="auto"/>
              <w:right w:val="single" w:sz="4" w:space="0" w:color="auto"/>
            </w:tcBorders>
            <w:vAlign w:val="center"/>
          </w:tcPr>
          <w:p w:rsidR="00041869" w:rsidRPr="00041869" w:rsidRDefault="00041869" w:rsidP="00041869">
            <w:pPr>
              <w:widowControl/>
              <w:suppressAutoHyphens w:val="0"/>
              <w:autoSpaceDE w:val="0"/>
              <w:autoSpaceDN w:val="0"/>
              <w:adjustRightInd w:val="0"/>
              <w:spacing w:after="0" w:line="240" w:lineRule="auto"/>
              <w:ind w:left="225"/>
              <w:rPr>
                <w:rFonts w:eastAsia="Times New Roman" w:cs="Times New Roman"/>
                <w:sz w:val="22"/>
                <w:szCs w:val="22"/>
                <w:lang w:eastAsia="ru-RU" w:bidi="ar-SA"/>
              </w:rPr>
            </w:pPr>
            <w:r w:rsidRPr="00041869">
              <w:rPr>
                <w:rFonts w:eastAsia="Times New Roman" w:cs="Times New Roman"/>
                <w:sz w:val="22"/>
                <w:szCs w:val="22"/>
                <w:lang w:eastAsia="ru-RU" w:bidi="ar-SA"/>
              </w:rPr>
              <w:t>Пешеходные ограждения</w:t>
            </w:r>
          </w:p>
        </w:tc>
        <w:tc>
          <w:tcPr>
            <w:tcW w:w="5209" w:type="dxa"/>
            <w:tcBorders>
              <w:top w:val="single" w:sz="4" w:space="0" w:color="auto"/>
              <w:left w:val="single" w:sz="4" w:space="0" w:color="auto"/>
              <w:bottom w:val="single" w:sz="4" w:space="0" w:color="auto"/>
              <w:right w:val="single" w:sz="4" w:space="0" w:color="auto"/>
            </w:tcBorders>
          </w:tcPr>
          <w:p w:rsidR="00041869" w:rsidRPr="00041869" w:rsidRDefault="00041869" w:rsidP="004D3736">
            <w:pPr>
              <w:widowControl/>
              <w:numPr>
                <w:ilvl w:val="0"/>
                <w:numId w:val="49"/>
              </w:numPr>
              <w:tabs>
                <w:tab w:val="num" w:pos="585"/>
              </w:tabs>
              <w:suppressAutoHyphens w:val="0"/>
              <w:autoSpaceDE w:val="0"/>
              <w:autoSpaceDN w:val="0"/>
              <w:adjustRightInd w:val="0"/>
              <w:spacing w:after="0" w:line="240" w:lineRule="auto"/>
              <w:ind w:hanging="769"/>
              <w:rPr>
                <w:rFonts w:eastAsia="Times New Roman" w:cs="Times New Roman"/>
                <w:sz w:val="22"/>
                <w:szCs w:val="22"/>
                <w:lang w:eastAsia="ru-RU" w:bidi="ar-SA"/>
              </w:rPr>
            </w:pPr>
            <w:r w:rsidRPr="00041869">
              <w:rPr>
                <w:rFonts w:eastAsia="Times New Roman" w:cs="Times New Roman"/>
                <w:sz w:val="22"/>
                <w:szCs w:val="22"/>
                <w:lang w:eastAsia="ru-RU" w:bidi="ar-SA"/>
              </w:rPr>
              <w:t>длина секции – 1930 м</w:t>
            </w:r>
            <w:r w:rsidR="004D3736">
              <w:rPr>
                <w:rFonts w:eastAsia="Times New Roman" w:cs="Times New Roman"/>
                <w:sz w:val="22"/>
                <w:szCs w:val="22"/>
                <w:lang w:eastAsia="ru-RU" w:bidi="ar-SA"/>
              </w:rPr>
              <w:t>м</w:t>
            </w:r>
          </w:p>
          <w:p w:rsidR="00041869" w:rsidRPr="00041869" w:rsidRDefault="00041869" w:rsidP="004D3736">
            <w:pPr>
              <w:widowControl/>
              <w:numPr>
                <w:ilvl w:val="0"/>
                <w:numId w:val="49"/>
              </w:numPr>
              <w:tabs>
                <w:tab w:val="num" w:pos="585"/>
              </w:tabs>
              <w:suppressAutoHyphens w:val="0"/>
              <w:autoSpaceDE w:val="0"/>
              <w:autoSpaceDN w:val="0"/>
              <w:adjustRightInd w:val="0"/>
              <w:spacing w:after="0" w:line="240" w:lineRule="auto"/>
              <w:ind w:hanging="769"/>
              <w:rPr>
                <w:rFonts w:eastAsia="Times New Roman" w:cs="Times New Roman"/>
                <w:sz w:val="22"/>
                <w:szCs w:val="22"/>
                <w:lang w:eastAsia="ru-RU" w:bidi="ar-SA"/>
              </w:rPr>
            </w:pPr>
            <w:r w:rsidRPr="00041869">
              <w:rPr>
                <w:rFonts w:eastAsia="Times New Roman" w:cs="Times New Roman"/>
                <w:sz w:val="22"/>
                <w:szCs w:val="22"/>
                <w:lang w:eastAsia="ru-RU" w:bidi="ar-SA"/>
              </w:rPr>
              <w:t>высота секции – 0,85</w:t>
            </w:r>
            <w:r w:rsidR="004D3736">
              <w:rPr>
                <w:rFonts w:eastAsia="Times New Roman" w:cs="Times New Roman"/>
                <w:sz w:val="22"/>
                <w:szCs w:val="22"/>
                <w:lang w:eastAsia="ru-RU" w:bidi="ar-SA"/>
              </w:rPr>
              <w:t xml:space="preserve"> м</w:t>
            </w:r>
          </w:p>
          <w:p w:rsidR="00041869" w:rsidRPr="00041869" w:rsidRDefault="00041869" w:rsidP="004D3736">
            <w:pPr>
              <w:widowControl/>
              <w:numPr>
                <w:ilvl w:val="0"/>
                <w:numId w:val="49"/>
              </w:numPr>
              <w:tabs>
                <w:tab w:val="num" w:pos="585"/>
              </w:tabs>
              <w:suppressAutoHyphens w:val="0"/>
              <w:autoSpaceDE w:val="0"/>
              <w:autoSpaceDN w:val="0"/>
              <w:adjustRightInd w:val="0"/>
              <w:spacing w:after="0" w:line="240" w:lineRule="auto"/>
              <w:ind w:left="45" w:firstLine="131"/>
              <w:rPr>
                <w:rFonts w:eastAsia="Times New Roman" w:cs="Times New Roman"/>
                <w:sz w:val="22"/>
                <w:szCs w:val="22"/>
                <w:lang w:eastAsia="ru-RU" w:bidi="ar-SA"/>
              </w:rPr>
            </w:pPr>
            <w:r w:rsidRPr="00041869">
              <w:rPr>
                <w:rFonts w:eastAsia="Times New Roman" w:cs="Times New Roman"/>
                <w:sz w:val="22"/>
                <w:szCs w:val="22"/>
                <w:lang w:eastAsia="ru-RU" w:bidi="ar-SA"/>
              </w:rPr>
              <w:t xml:space="preserve">высота стойки – </w:t>
            </w:r>
            <w:smartTag w:uri="urn:schemas-microsoft-com:office:smarttags" w:element="metricconverter">
              <w:smartTagPr>
                <w:attr w:name="ProductID" w:val="1,5 м"/>
              </w:smartTagPr>
              <w:r w:rsidRPr="00041869">
                <w:rPr>
                  <w:rFonts w:eastAsia="Times New Roman" w:cs="Times New Roman"/>
                  <w:sz w:val="22"/>
                  <w:szCs w:val="22"/>
                  <w:lang w:eastAsia="ru-RU" w:bidi="ar-SA"/>
                </w:rPr>
                <w:t>1,5 м</w:t>
              </w:r>
            </w:smartTag>
          </w:p>
          <w:p w:rsidR="00041869" w:rsidRPr="00041869" w:rsidRDefault="00041869" w:rsidP="004D3736">
            <w:pPr>
              <w:widowControl/>
              <w:numPr>
                <w:ilvl w:val="0"/>
                <w:numId w:val="49"/>
              </w:numPr>
              <w:tabs>
                <w:tab w:val="num" w:pos="585"/>
              </w:tabs>
              <w:suppressAutoHyphens w:val="0"/>
              <w:autoSpaceDE w:val="0"/>
              <w:autoSpaceDN w:val="0"/>
              <w:adjustRightInd w:val="0"/>
              <w:spacing w:after="0" w:line="240" w:lineRule="auto"/>
              <w:ind w:left="45" w:firstLine="131"/>
              <w:rPr>
                <w:rFonts w:eastAsia="Times New Roman" w:cs="Times New Roman"/>
                <w:sz w:val="22"/>
                <w:szCs w:val="22"/>
                <w:lang w:eastAsia="ru-RU" w:bidi="ar-SA"/>
              </w:rPr>
            </w:pPr>
            <w:r w:rsidRPr="00041869">
              <w:rPr>
                <w:rFonts w:eastAsia="Times New Roman" w:cs="Times New Roman"/>
                <w:sz w:val="22"/>
                <w:szCs w:val="22"/>
                <w:lang w:eastAsia="ru-RU" w:bidi="ar-SA"/>
              </w:rPr>
              <w:t xml:space="preserve">шаг стоек – </w:t>
            </w:r>
            <w:smartTag w:uri="urn:schemas-microsoft-com:office:smarttags" w:element="metricconverter">
              <w:smartTagPr>
                <w:attr w:name="ProductID" w:val="2,0 м"/>
              </w:smartTagPr>
              <w:r w:rsidRPr="00041869">
                <w:rPr>
                  <w:rFonts w:eastAsia="Times New Roman" w:cs="Times New Roman"/>
                  <w:sz w:val="22"/>
                  <w:szCs w:val="22"/>
                  <w:lang w:eastAsia="ru-RU" w:bidi="ar-SA"/>
                </w:rPr>
                <w:t>2,0 м</w:t>
              </w:r>
            </w:smartTag>
          </w:p>
          <w:p w:rsidR="00041869" w:rsidRPr="00041869" w:rsidRDefault="00041869" w:rsidP="004D3736">
            <w:pPr>
              <w:widowControl/>
              <w:numPr>
                <w:ilvl w:val="0"/>
                <w:numId w:val="49"/>
              </w:numPr>
              <w:tabs>
                <w:tab w:val="num" w:pos="585"/>
              </w:tabs>
              <w:suppressAutoHyphens w:val="0"/>
              <w:autoSpaceDE w:val="0"/>
              <w:autoSpaceDN w:val="0"/>
              <w:adjustRightInd w:val="0"/>
              <w:spacing w:after="0" w:line="240" w:lineRule="auto"/>
              <w:ind w:left="45" w:firstLine="131"/>
              <w:rPr>
                <w:rFonts w:eastAsia="Times New Roman" w:cs="Times New Roman"/>
                <w:sz w:val="22"/>
                <w:szCs w:val="22"/>
                <w:lang w:eastAsia="ru-RU" w:bidi="ar-SA"/>
              </w:rPr>
            </w:pPr>
            <w:r w:rsidRPr="00041869">
              <w:rPr>
                <w:rFonts w:eastAsia="Times New Roman" w:cs="Times New Roman"/>
                <w:sz w:val="22"/>
                <w:szCs w:val="22"/>
                <w:lang w:eastAsia="ru-RU" w:bidi="ar-SA"/>
              </w:rPr>
              <w:t>сечение профиля стойки – труба квадратная 60*60*3</w:t>
            </w:r>
            <w:r w:rsidR="004D3736">
              <w:rPr>
                <w:rFonts w:eastAsia="Times New Roman" w:cs="Times New Roman"/>
                <w:sz w:val="22"/>
                <w:szCs w:val="22"/>
                <w:lang w:eastAsia="ru-RU" w:bidi="ar-SA"/>
              </w:rPr>
              <w:t xml:space="preserve"> мм</w:t>
            </w:r>
          </w:p>
          <w:p w:rsidR="00041869" w:rsidRPr="00041869" w:rsidRDefault="00041869" w:rsidP="004D3736">
            <w:pPr>
              <w:widowControl/>
              <w:numPr>
                <w:ilvl w:val="0"/>
                <w:numId w:val="49"/>
              </w:numPr>
              <w:tabs>
                <w:tab w:val="num" w:pos="585"/>
              </w:tabs>
              <w:suppressAutoHyphens w:val="0"/>
              <w:autoSpaceDE w:val="0"/>
              <w:autoSpaceDN w:val="0"/>
              <w:adjustRightInd w:val="0"/>
              <w:spacing w:after="0" w:line="240" w:lineRule="auto"/>
              <w:ind w:left="45" w:firstLine="131"/>
              <w:rPr>
                <w:rFonts w:eastAsia="Times New Roman" w:cs="Times New Roman"/>
                <w:sz w:val="22"/>
                <w:szCs w:val="22"/>
                <w:lang w:eastAsia="ru-RU" w:bidi="ar-SA"/>
              </w:rPr>
            </w:pPr>
            <w:r w:rsidRPr="00041869">
              <w:rPr>
                <w:rFonts w:eastAsia="Times New Roman" w:cs="Times New Roman"/>
                <w:sz w:val="22"/>
                <w:szCs w:val="22"/>
                <w:lang w:eastAsia="ru-RU" w:bidi="ar-SA"/>
              </w:rPr>
              <w:t>контур секции – труба квадратная – 40*40*2</w:t>
            </w:r>
            <w:r w:rsidR="004D3736">
              <w:rPr>
                <w:rFonts w:eastAsia="Times New Roman" w:cs="Times New Roman"/>
                <w:sz w:val="22"/>
                <w:szCs w:val="22"/>
                <w:lang w:eastAsia="ru-RU" w:bidi="ar-SA"/>
              </w:rPr>
              <w:t xml:space="preserve"> мм</w:t>
            </w:r>
          </w:p>
          <w:p w:rsidR="00041869" w:rsidRPr="00041869" w:rsidRDefault="00041869" w:rsidP="004D3736">
            <w:pPr>
              <w:widowControl/>
              <w:numPr>
                <w:ilvl w:val="0"/>
                <w:numId w:val="49"/>
              </w:numPr>
              <w:tabs>
                <w:tab w:val="num" w:pos="585"/>
              </w:tabs>
              <w:suppressAutoHyphens w:val="0"/>
              <w:autoSpaceDE w:val="0"/>
              <w:autoSpaceDN w:val="0"/>
              <w:adjustRightInd w:val="0"/>
              <w:spacing w:after="0" w:line="240" w:lineRule="auto"/>
              <w:ind w:left="45" w:firstLine="131"/>
              <w:rPr>
                <w:rFonts w:eastAsia="Times New Roman" w:cs="Times New Roman"/>
                <w:sz w:val="22"/>
                <w:szCs w:val="22"/>
                <w:lang w:eastAsia="ru-RU" w:bidi="ar-SA"/>
              </w:rPr>
            </w:pPr>
            <w:r w:rsidRPr="00041869">
              <w:rPr>
                <w:rFonts w:eastAsia="Times New Roman" w:cs="Times New Roman"/>
                <w:sz w:val="22"/>
                <w:szCs w:val="22"/>
                <w:lang w:eastAsia="ru-RU" w:bidi="ar-SA"/>
              </w:rPr>
              <w:t>рисунок ограждения – (по согласованию с Заказчиком</w:t>
            </w:r>
            <w:r w:rsidR="004D3736">
              <w:rPr>
                <w:rFonts w:eastAsia="Times New Roman" w:cs="Times New Roman"/>
                <w:sz w:val="22"/>
                <w:szCs w:val="22"/>
                <w:lang w:eastAsia="ru-RU" w:bidi="ar-SA"/>
              </w:rPr>
              <w:t>) – труба квадратная 30*30*2 мм</w:t>
            </w:r>
          </w:p>
          <w:p w:rsidR="00041869" w:rsidRPr="00041869" w:rsidRDefault="00041869" w:rsidP="004D3736">
            <w:pPr>
              <w:widowControl/>
              <w:numPr>
                <w:ilvl w:val="0"/>
                <w:numId w:val="49"/>
              </w:numPr>
              <w:tabs>
                <w:tab w:val="num" w:pos="585"/>
              </w:tabs>
              <w:suppressAutoHyphens w:val="0"/>
              <w:autoSpaceDE w:val="0"/>
              <w:autoSpaceDN w:val="0"/>
              <w:adjustRightInd w:val="0"/>
              <w:spacing w:after="0" w:line="240" w:lineRule="auto"/>
              <w:ind w:left="45" w:firstLine="131"/>
              <w:rPr>
                <w:rFonts w:eastAsia="Times New Roman" w:cs="Times New Roman"/>
                <w:sz w:val="22"/>
                <w:szCs w:val="22"/>
                <w:lang w:eastAsia="ru-RU" w:bidi="ar-SA"/>
              </w:rPr>
            </w:pPr>
            <w:r w:rsidRPr="00041869">
              <w:rPr>
                <w:rFonts w:eastAsia="Times New Roman" w:cs="Times New Roman"/>
                <w:sz w:val="22"/>
                <w:szCs w:val="22"/>
                <w:lang w:eastAsia="ru-RU" w:bidi="ar-SA"/>
              </w:rPr>
              <w:t>ограждение должно быть окрашено (цвет и марка краск</w:t>
            </w:r>
            <w:r w:rsidR="00FE7C99">
              <w:rPr>
                <w:rFonts w:eastAsia="Times New Roman" w:cs="Times New Roman"/>
                <w:sz w:val="22"/>
                <w:szCs w:val="22"/>
                <w:lang w:eastAsia="ru-RU" w:bidi="ar-SA"/>
              </w:rPr>
              <w:t>и по согласованию с Заказчиком)</w:t>
            </w:r>
          </w:p>
        </w:tc>
      </w:tr>
      <w:tr w:rsidR="00502DE0" w:rsidRPr="00041869" w:rsidTr="00502DE0">
        <w:tc>
          <w:tcPr>
            <w:tcW w:w="710" w:type="dxa"/>
            <w:tcBorders>
              <w:top w:val="single" w:sz="4" w:space="0" w:color="auto"/>
              <w:left w:val="single" w:sz="4" w:space="0" w:color="auto"/>
              <w:bottom w:val="single" w:sz="4" w:space="0" w:color="auto"/>
              <w:right w:val="single" w:sz="4" w:space="0" w:color="auto"/>
            </w:tcBorders>
            <w:vAlign w:val="center"/>
          </w:tcPr>
          <w:p w:rsidR="00502DE0" w:rsidRPr="00647612" w:rsidRDefault="00502DE0" w:rsidP="00502DE0">
            <w:pPr>
              <w:widowControl/>
              <w:suppressAutoHyphens w:val="0"/>
              <w:spacing w:after="0" w:line="240" w:lineRule="auto"/>
              <w:ind w:left="540" w:hanging="506"/>
              <w:jc w:val="center"/>
              <w:rPr>
                <w:sz w:val="22"/>
                <w:szCs w:val="22"/>
              </w:rPr>
            </w:pPr>
            <w:r>
              <w:rPr>
                <w:sz w:val="22"/>
                <w:szCs w:val="22"/>
              </w:rPr>
              <w:t>2</w:t>
            </w:r>
          </w:p>
        </w:tc>
        <w:tc>
          <w:tcPr>
            <w:tcW w:w="4252" w:type="dxa"/>
            <w:tcBorders>
              <w:top w:val="single" w:sz="4" w:space="0" w:color="auto"/>
              <w:left w:val="single" w:sz="4" w:space="0" w:color="auto"/>
              <w:bottom w:val="single" w:sz="4" w:space="0" w:color="auto"/>
              <w:right w:val="single" w:sz="4" w:space="0" w:color="auto"/>
            </w:tcBorders>
            <w:vAlign w:val="center"/>
          </w:tcPr>
          <w:p w:rsidR="00502DE0" w:rsidRPr="00F76FB5" w:rsidRDefault="00502DE0" w:rsidP="00502DE0">
            <w:pPr>
              <w:jc w:val="center"/>
              <w:rPr>
                <w:rFonts w:eastAsia="Calibri"/>
                <w:lang w:eastAsia="en-US"/>
              </w:rPr>
            </w:pPr>
            <w:r w:rsidRPr="00F76FB5">
              <w:rPr>
                <w:rFonts w:eastAsia="Calibri"/>
                <w:sz w:val="22"/>
                <w:szCs w:val="22"/>
                <w:lang w:eastAsia="en-US"/>
              </w:rPr>
              <w:t>Бетон тяжелый</w:t>
            </w:r>
          </w:p>
        </w:tc>
        <w:tc>
          <w:tcPr>
            <w:tcW w:w="5209" w:type="dxa"/>
            <w:tcBorders>
              <w:top w:val="single" w:sz="4" w:space="0" w:color="auto"/>
              <w:left w:val="single" w:sz="4" w:space="0" w:color="auto"/>
              <w:bottom w:val="single" w:sz="4" w:space="0" w:color="auto"/>
              <w:right w:val="single" w:sz="4" w:space="0" w:color="auto"/>
            </w:tcBorders>
            <w:vAlign w:val="center"/>
          </w:tcPr>
          <w:p w:rsidR="00502DE0" w:rsidRPr="00F76FB5" w:rsidRDefault="00502DE0" w:rsidP="00502DE0">
            <w:pPr>
              <w:autoSpaceDE w:val="0"/>
              <w:snapToGrid w:val="0"/>
              <w:spacing w:after="0" w:line="240" w:lineRule="atLeast"/>
              <w:rPr>
                <w:rFonts w:eastAsia="Calibri"/>
                <w:lang w:eastAsia="ar-SA"/>
              </w:rPr>
            </w:pPr>
            <w:r w:rsidRPr="00F76FB5">
              <w:rPr>
                <w:rFonts w:eastAsia="Calibri"/>
                <w:sz w:val="22"/>
                <w:szCs w:val="22"/>
                <w:lang w:eastAsia="ar-SA"/>
              </w:rPr>
              <w:t>Бетон должен удовлетворять требованиям государственных стандартов.</w:t>
            </w:r>
          </w:p>
          <w:p w:rsidR="00502DE0" w:rsidRPr="00F76FB5" w:rsidRDefault="00502DE0" w:rsidP="0050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tLeast"/>
              <w:rPr>
                <w:rFonts w:eastAsia="Calibri"/>
                <w:lang w:eastAsia="ar-SA"/>
              </w:rPr>
            </w:pPr>
            <w:r w:rsidRPr="00F76FB5">
              <w:rPr>
                <w:rFonts w:eastAsia="Calibri"/>
                <w:sz w:val="22"/>
                <w:szCs w:val="22"/>
                <w:lang w:eastAsia="ar-SA"/>
              </w:rPr>
              <w:t>Требования к техническим характеристикам:</w:t>
            </w:r>
          </w:p>
          <w:p w:rsidR="00502DE0" w:rsidRPr="00F76FB5" w:rsidRDefault="00502DE0" w:rsidP="00502DE0">
            <w:pPr>
              <w:autoSpaceDE w:val="0"/>
              <w:spacing w:after="0" w:line="240" w:lineRule="atLeast"/>
              <w:jc w:val="both"/>
              <w:rPr>
                <w:rFonts w:eastAsia="Calibri"/>
                <w:lang w:eastAsia="ar-SA"/>
              </w:rPr>
            </w:pPr>
            <w:r>
              <w:rPr>
                <w:rFonts w:eastAsia="Calibri"/>
                <w:sz w:val="22"/>
                <w:szCs w:val="22"/>
                <w:lang w:eastAsia="ar-SA"/>
              </w:rPr>
              <w:t>Класс бетона -</w:t>
            </w:r>
            <w:r w:rsidRPr="00F76FB5">
              <w:rPr>
                <w:rFonts w:eastAsia="Calibri"/>
                <w:sz w:val="22"/>
                <w:szCs w:val="22"/>
                <w:lang w:eastAsia="ar-SA"/>
              </w:rPr>
              <w:t xml:space="preserve"> В </w:t>
            </w:r>
            <w:r>
              <w:rPr>
                <w:rFonts w:eastAsia="Calibri"/>
                <w:sz w:val="22"/>
                <w:szCs w:val="22"/>
                <w:lang w:eastAsia="ar-SA"/>
              </w:rPr>
              <w:t>3,5 (М50)</w:t>
            </w:r>
          </w:p>
          <w:p w:rsidR="00502DE0" w:rsidRPr="00F76FB5" w:rsidRDefault="00502DE0" w:rsidP="00502DE0">
            <w:pPr>
              <w:autoSpaceDE w:val="0"/>
              <w:spacing w:after="0" w:line="240" w:lineRule="atLeast"/>
              <w:jc w:val="both"/>
              <w:rPr>
                <w:rFonts w:eastAsia="Calibri"/>
                <w:vertAlign w:val="superscript"/>
                <w:lang w:eastAsia="ar-SA"/>
              </w:rPr>
            </w:pPr>
            <w:r w:rsidRPr="00F76FB5">
              <w:rPr>
                <w:rFonts w:eastAsia="Calibri"/>
                <w:sz w:val="22"/>
                <w:szCs w:val="22"/>
                <w:lang w:eastAsia="ar-SA"/>
              </w:rPr>
              <w:t xml:space="preserve">Плотность от </w:t>
            </w:r>
            <w:r>
              <w:rPr>
                <w:rFonts w:eastAsia="Calibri"/>
                <w:sz w:val="22"/>
                <w:szCs w:val="22"/>
                <w:lang w:eastAsia="ar-SA"/>
              </w:rPr>
              <w:t>20</w:t>
            </w:r>
            <w:r w:rsidRPr="00F76FB5">
              <w:rPr>
                <w:rFonts w:eastAsia="Calibri"/>
                <w:sz w:val="22"/>
                <w:szCs w:val="22"/>
                <w:lang w:eastAsia="ar-SA"/>
              </w:rPr>
              <w:t>00 до 2500 кг/м</w:t>
            </w:r>
            <w:r w:rsidRPr="00F76FB5">
              <w:rPr>
                <w:rFonts w:eastAsia="Calibri"/>
                <w:sz w:val="22"/>
                <w:szCs w:val="22"/>
                <w:vertAlign w:val="superscript"/>
                <w:lang w:eastAsia="ar-SA"/>
              </w:rPr>
              <w:t>3</w:t>
            </w:r>
          </w:p>
          <w:p w:rsidR="00502DE0" w:rsidRPr="00F76FB5" w:rsidRDefault="00502DE0" w:rsidP="00502DE0">
            <w:pPr>
              <w:autoSpaceDE w:val="0"/>
              <w:spacing w:after="0" w:line="240" w:lineRule="atLeast"/>
              <w:jc w:val="both"/>
              <w:rPr>
                <w:rFonts w:eastAsia="Calibri"/>
                <w:lang w:eastAsia="ar-SA"/>
              </w:rPr>
            </w:pPr>
            <w:r w:rsidRPr="00F76FB5">
              <w:rPr>
                <w:rFonts w:eastAsia="Calibri"/>
                <w:sz w:val="22"/>
                <w:szCs w:val="22"/>
                <w:lang w:eastAsia="ar-SA"/>
              </w:rPr>
              <w:t>Средняя прочность бетона: от 196,5 до 294,7 кгс/см</w:t>
            </w:r>
            <w:proofErr w:type="gramStart"/>
            <w:r w:rsidRPr="00F76FB5">
              <w:rPr>
                <w:rFonts w:eastAsia="Calibri"/>
                <w:sz w:val="22"/>
                <w:szCs w:val="22"/>
                <w:vertAlign w:val="superscript"/>
                <w:lang w:eastAsia="ar-SA"/>
              </w:rPr>
              <w:t>2</w:t>
            </w:r>
            <w:proofErr w:type="gramEnd"/>
          </w:p>
          <w:p w:rsidR="00502DE0" w:rsidRDefault="00502DE0" w:rsidP="00502DE0">
            <w:pPr>
              <w:autoSpaceDE w:val="0"/>
              <w:spacing w:after="0" w:line="240" w:lineRule="atLeast"/>
              <w:jc w:val="both"/>
              <w:rPr>
                <w:rFonts w:eastAsia="Calibri"/>
                <w:sz w:val="22"/>
                <w:szCs w:val="22"/>
                <w:lang w:eastAsia="ar-SA"/>
              </w:rPr>
            </w:pPr>
            <w:r>
              <w:rPr>
                <w:rFonts w:eastAsia="Calibri"/>
                <w:sz w:val="22"/>
                <w:szCs w:val="22"/>
                <w:lang w:eastAsia="ar-SA"/>
              </w:rPr>
              <w:t>К</w:t>
            </w:r>
            <w:r w:rsidRPr="00F76FB5">
              <w:rPr>
                <w:rFonts w:eastAsia="Calibri"/>
                <w:sz w:val="22"/>
                <w:szCs w:val="22"/>
                <w:lang w:eastAsia="ar-SA"/>
              </w:rPr>
              <w:t>р</w:t>
            </w:r>
            <w:r>
              <w:rPr>
                <w:rFonts w:eastAsia="Calibri"/>
                <w:sz w:val="22"/>
                <w:szCs w:val="22"/>
                <w:lang w:eastAsia="ar-SA"/>
              </w:rPr>
              <w:t xml:space="preserve">упность заполнителя </w:t>
            </w:r>
            <w:r w:rsidR="00B239C0">
              <w:rPr>
                <w:rFonts w:eastAsia="Calibri"/>
                <w:sz w:val="22"/>
                <w:szCs w:val="22"/>
                <w:lang w:eastAsia="ar-SA"/>
              </w:rPr>
              <w:t>–</w:t>
            </w:r>
            <w:r>
              <w:rPr>
                <w:rFonts w:eastAsia="Calibri"/>
                <w:sz w:val="22"/>
                <w:szCs w:val="22"/>
                <w:lang w:eastAsia="ar-SA"/>
              </w:rPr>
              <w:t xml:space="preserve"> 20</w:t>
            </w:r>
          </w:p>
          <w:p w:rsidR="00B239C0" w:rsidRPr="00B239C0" w:rsidRDefault="00B239C0" w:rsidP="00502DE0">
            <w:pPr>
              <w:autoSpaceDE w:val="0"/>
              <w:spacing w:after="0" w:line="240" w:lineRule="atLeast"/>
              <w:jc w:val="both"/>
              <w:rPr>
                <w:rFonts w:eastAsia="Calibri"/>
                <w:sz w:val="12"/>
                <w:szCs w:val="12"/>
                <w:lang w:eastAsia="ar-SA"/>
              </w:rPr>
            </w:pPr>
          </w:p>
          <w:p w:rsidR="00B239C0" w:rsidRDefault="00502DE0" w:rsidP="00502DE0">
            <w:pPr>
              <w:spacing w:after="0" w:line="240" w:lineRule="atLeast"/>
              <w:rPr>
                <w:rFonts w:eastAsia="Calibri"/>
                <w:sz w:val="22"/>
                <w:szCs w:val="22"/>
                <w:lang w:eastAsia="ar-SA"/>
              </w:rPr>
            </w:pPr>
            <w:r>
              <w:rPr>
                <w:rFonts w:eastAsia="Calibri"/>
                <w:sz w:val="22"/>
                <w:szCs w:val="22"/>
                <w:lang w:eastAsia="ar-SA"/>
              </w:rPr>
              <w:t>Содержание фракции от 5</w:t>
            </w:r>
            <w:r w:rsidRPr="00F76FB5">
              <w:rPr>
                <w:rFonts w:eastAsia="Calibri"/>
                <w:sz w:val="22"/>
                <w:szCs w:val="22"/>
                <w:lang w:eastAsia="ar-SA"/>
              </w:rPr>
              <w:t xml:space="preserve"> до 10 мм в крупном заполнителе в диапазоне конкретных значений верхний </w:t>
            </w:r>
            <w:proofErr w:type="gramStart"/>
            <w:r w:rsidRPr="00F76FB5">
              <w:rPr>
                <w:rFonts w:eastAsia="Calibri"/>
                <w:sz w:val="22"/>
                <w:szCs w:val="22"/>
                <w:lang w:eastAsia="ar-SA"/>
              </w:rPr>
              <w:t>предел</w:t>
            </w:r>
            <w:proofErr w:type="gramEnd"/>
            <w:r w:rsidRPr="00F76FB5">
              <w:rPr>
                <w:rFonts w:eastAsia="Calibri"/>
                <w:sz w:val="22"/>
                <w:szCs w:val="22"/>
                <w:lang w:eastAsia="ar-SA"/>
              </w:rPr>
              <w:t xml:space="preserve"> которого, в %, ме</w:t>
            </w:r>
            <w:r>
              <w:rPr>
                <w:rFonts w:eastAsia="Calibri"/>
                <w:sz w:val="22"/>
                <w:szCs w:val="22"/>
                <w:lang w:eastAsia="ar-SA"/>
              </w:rPr>
              <w:t>нее 40 и нижний предел более 25</w:t>
            </w:r>
          </w:p>
          <w:p w:rsidR="00502DE0" w:rsidRPr="00B239C0" w:rsidRDefault="00B239C0" w:rsidP="00502DE0">
            <w:pPr>
              <w:spacing w:after="0" w:line="240" w:lineRule="atLeast"/>
              <w:rPr>
                <w:rFonts w:eastAsia="Calibri"/>
                <w:b/>
                <w:lang w:eastAsia="ar-SA"/>
              </w:rPr>
            </w:pPr>
            <w:r w:rsidRPr="00B239C0">
              <w:rPr>
                <w:rFonts w:eastAsia="Calibri"/>
                <w:b/>
                <w:sz w:val="22"/>
                <w:szCs w:val="22"/>
                <w:lang w:eastAsia="ar-SA"/>
              </w:rPr>
              <w:t>или</w:t>
            </w:r>
            <w:r w:rsidR="00502DE0" w:rsidRPr="00B239C0">
              <w:rPr>
                <w:rFonts w:eastAsia="Calibri"/>
                <w:b/>
                <w:sz w:val="22"/>
                <w:szCs w:val="22"/>
                <w:lang w:eastAsia="ar-SA"/>
              </w:rPr>
              <w:t xml:space="preserve"> </w:t>
            </w:r>
          </w:p>
          <w:p w:rsidR="00502DE0" w:rsidRPr="00F76FB5" w:rsidRDefault="00502DE0" w:rsidP="00502DE0">
            <w:pPr>
              <w:spacing w:after="0" w:line="240" w:lineRule="atLeast"/>
              <w:rPr>
                <w:rFonts w:eastAsia="Calibri"/>
                <w:lang w:eastAsia="en-US"/>
              </w:rPr>
            </w:pPr>
            <w:r w:rsidRPr="00F76FB5">
              <w:rPr>
                <w:rFonts w:eastAsia="Calibri"/>
                <w:sz w:val="22"/>
                <w:szCs w:val="22"/>
                <w:lang w:eastAsia="ar-SA"/>
              </w:rPr>
              <w:t xml:space="preserve">Содержание фракции св. 10 до 20 мм в крупном заполнителе в диапазоне конкретных значений верхний </w:t>
            </w:r>
            <w:proofErr w:type="gramStart"/>
            <w:r w:rsidRPr="00F76FB5">
              <w:rPr>
                <w:rFonts w:eastAsia="Calibri"/>
                <w:sz w:val="22"/>
                <w:szCs w:val="22"/>
                <w:lang w:eastAsia="ar-SA"/>
              </w:rPr>
              <w:t>предел</w:t>
            </w:r>
            <w:proofErr w:type="gramEnd"/>
            <w:r w:rsidRPr="00F76FB5">
              <w:rPr>
                <w:rFonts w:eastAsia="Calibri"/>
                <w:sz w:val="22"/>
                <w:szCs w:val="22"/>
                <w:lang w:eastAsia="ar-SA"/>
              </w:rPr>
              <w:t xml:space="preserve"> которого,%,  менее  75 и нижний предел более 60</w:t>
            </w:r>
          </w:p>
        </w:tc>
      </w:tr>
    </w:tbl>
    <w:p w:rsidR="00594C2F" w:rsidRDefault="00594C2F" w:rsidP="009F6208">
      <w:pPr>
        <w:spacing w:after="0" w:line="240" w:lineRule="auto"/>
        <w:ind w:left="-426" w:firstLine="426"/>
        <w:jc w:val="both"/>
        <w:rPr>
          <w:rFonts w:eastAsia="Calibri"/>
          <w:color w:val="000000"/>
          <w:sz w:val="20"/>
          <w:szCs w:val="20"/>
        </w:rPr>
      </w:pPr>
    </w:p>
    <w:p w:rsidR="009F6208" w:rsidRPr="00221247" w:rsidRDefault="00221247" w:rsidP="009F6208">
      <w:pPr>
        <w:spacing w:after="0" w:line="240" w:lineRule="auto"/>
        <w:ind w:left="-426" w:firstLine="426"/>
        <w:jc w:val="both"/>
        <w:rPr>
          <w:rFonts w:eastAsia="Calibri"/>
          <w:sz w:val="20"/>
          <w:szCs w:val="20"/>
        </w:rPr>
      </w:pPr>
      <w:proofErr w:type="gramStart"/>
      <w:r>
        <w:rPr>
          <w:rFonts w:eastAsia="Calibri"/>
          <w:color w:val="000000"/>
          <w:sz w:val="20"/>
          <w:szCs w:val="20"/>
        </w:rPr>
        <w:t>*</w:t>
      </w:r>
      <w:r w:rsidR="009F6208" w:rsidRPr="00221247">
        <w:rPr>
          <w:rFonts w:eastAsia="Calibr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009F6208" w:rsidRPr="00221247">
        <w:rPr>
          <w:rFonts w:eastAsia="Calibr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009F6208" w:rsidRPr="00221247">
        <w:rPr>
          <w:rFonts w:eastAsia="Calibri"/>
          <w:sz w:val="20"/>
          <w:szCs w:val="20"/>
        </w:rPr>
        <w:t xml:space="preserve"> растений; </w:t>
      </w:r>
      <w:proofErr w:type="gramStart"/>
      <w:r w:rsidR="009F6208" w:rsidRPr="00221247">
        <w:rPr>
          <w:rFonts w:eastAsia="Calibr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009F6208" w:rsidRPr="00221247">
        <w:rPr>
          <w:rFonts w:eastAsia="Calibr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footerReference w:type="default" r:id="rId33"/>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29" w:rsidRDefault="00633629" w:rsidP="00FC176D">
      <w:pPr>
        <w:spacing w:after="0" w:line="240" w:lineRule="auto"/>
      </w:pPr>
      <w:r>
        <w:separator/>
      </w:r>
    </w:p>
  </w:endnote>
  <w:endnote w:type="continuationSeparator" w:id="0">
    <w:p w:rsidR="00633629" w:rsidRDefault="0063362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502DE0" w:rsidRPr="005B6971" w:rsidRDefault="00502DE0">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C35533">
          <w:rPr>
            <w:noProof/>
            <w:sz w:val="20"/>
            <w:szCs w:val="20"/>
          </w:rPr>
          <w:t>41</w:t>
        </w:r>
        <w:r w:rsidRPr="005B6971">
          <w:rPr>
            <w:sz w:val="20"/>
            <w:szCs w:val="20"/>
          </w:rPr>
          <w:fldChar w:fldCharType="end"/>
        </w:r>
      </w:p>
    </w:sdtContent>
  </w:sdt>
  <w:p w:rsidR="00502DE0" w:rsidRDefault="00502DE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29" w:rsidRDefault="00633629" w:rsidP="00FC176D">
      <w:pPr>
        <w:spacing w:after="0" w:line="240" w:lineRule="auto"/>
      </w:pPr>
      <w:r>
        <w:separator/>
      </w:r>
    </w:p>
  </w:footnote>
  <w:footnote w:type="continuationSeparator" w:id="0">
    <w:p w:rsidR="00633629" w:rsidRDefault="00633629" w:rsidP="00FC176D">
      <w:pPr>
        <w:spacing w:after="0" w:line="240" w:lineRule="auto"/>
      </w:pPr>
      <w:r>
        <w:continuationSeparator/>
      </w:r>
    </w:p>
  </w:footnote>
  <w:footnote w:id="1">
    <w:p w:rsidR="00502DE0" w:rsidRPr="00BD40B4" w:rsidRDefault="00502DE0"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502DE0" w:rsidRPr="009A4A9D" w:rsidRDefault="00502DE0"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502DE0" w:rsidRDefault="00502DE0" w:rsidP="00E756CB">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502DE0" w:rsidRDefault="00502DE0" w:rsidP="00041869">
      <w:pPr>
        <w:pStyle w:val="affc"/>
      </w:pPr>
      <w:r>
        <w:rPr>
          <w:rStyle w:val="affe"/>
        </w:rPr>
        <w:sym w:font="Symbol" w:char="F02A"/>
      </w:r>
      <w:r>
        <w:t xml:space="preserve"> На основании постановления Администрации города Иванова от 18.02.2015 № 316</w:t>
      </w:r>
    </w:p>
  </w:footnote>
  <w:footnote w:id="5">
    <w:p w:rsidR="00502DE0" w:rsidRDefault="00502DE0" w:rsidP="00041869">
      <w:pPr>
        <w:pStyle w:val="affc"/>
      </w:pPr>
      <w:r>
        <w:rPr>
          <w:rStyle w:val="affe"/>
        </w:rPr>
        <w:sym w:font="Symbol" w:char="F031"/>
      </w:r>
      <w:r>
        <w:t xml:space="preserve"> не указывается Подрядчиками,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1D614FEB"/>
    <w:multiLevelType w:val="hybridMultilevel"/>
    <w:tmpl w:val="74EAB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C53AB2"/>
    <w:multiLevelType w:val="hybridMultilevel"/>
    <w:tmpl w:val="EDA0B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3F71E8"/>
    <w:multiLevelType w:val="hybridMultilevel"/>
    <w:tmpl w:val="F524118C"/>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A4856DB"/>
    <w:multiLevelType w:val="hybridMultilevel"/>
    <w:tmpl w:val="FC54C05C"/>
    <w:lvl w:ilvl="0" w:tplc="04190001">
      <w:start w:val="1"/>
      <w:numFmt w:val="bullet"/>
      <w:lvlText w:val=""/>
      <w:lvlJc w:val="left"/>
      <w:pPr>
        <w:tabs>
          <w:tab w:val="num" w:pos="945"/>
        </w:tabs>
        <w:ind w:left="945"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40">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3"/>
  </w:num>
  <w:num w:numId="3">
    <w:abstractNumId w:val="31"/>
  </w:num>
  <w:num w:numId="4">
    <w:abstractNumId w:val="32"/>
  </w:num>
  <w:num w:numId="5">
    <w:abstractNumId w:val="42"/>
  </w:num>
  <w:num w:numId="6">
    <w:abstractNumId w:val="38"/>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num>
  <w:num w:numId="1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5"/>
  </w:num>
  <w:num w:numId="14">
    <w:abstractNumId w:val="8"/>
  </w:num>
  <w:num w:numId="15">
    <w:abstractNumId w:val="36"/>
  </w:num>
  <w:num w:numId="16">
    <w:abstractNumId w:val="1"/>
  </w:num>
  <w:num w:numId="17">
    <w:abstractNumId w:val="2"/>
  </w:num>
  <w:num w:numId="18">
    <w:abstractNumId w:val="3"/>
  </w:num>
  <w:num w:numId="19">
    <w:abstractNumId w:val="20"/>
  </w:num>
  <w:num w:numId="20">
    <w:abstractNumId w:val="41"/>
  </w:num>
  <w:num w:numId="21">
    <w:abstractNumId w:val="7"/>
  </w:num>
  <w:num w:numId="22">
    <w:abstractNumId w:val="26"/>
  </w:num>
  <w:num w:numId="23">
    <w:abstractNumId w:val="23"/>
  </w:num>
  <w:num w:numId="24">
    <w:abstractNumId w:val="11"/>
  </w:num>
  <w:num w:numId="25">
    <w:abstractNumId w:val="9"/>
  </w:num>
  <w:num w:numId="26">
    <w:abstractNumId w:val="14"/>
  </w:num>
  <w:num w:numId="27">
    <w:abstractNumId w:val="24"/>
  </w:num>
  <w:num w:numId="28">
    <w:abstractNumId w:val="44"/>
  </w:num>
  <w:num w:numId="29">
    <w:abstractNumId w:val="40"/>
  </w:num>
  <w:num w:numId="30">
    <w:abstractNumId w:val="12"/>
  </w:num>
  <w:num w:numId="31">
    <w:abstractNumId w:val="18"/>
  </w:num>
  <w:num w:numId="32">
    <w:abstractNumId w:val="29"/>
  </w:num>
  <w:num w:numId="33">
    <w:abstractNumId w:val="25"/>
  </w:num>
  <w:num w:numId="34">
    <w:abstractNumId w:val="18"/>
  </w:num>
  <w:num w:numId="35">
    <w:abstractNumId w:val="2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7"/>
  </w:num>
  <w:num w:numId="43">
    <w:abstractNumId w:val="18"/>
  </w:num>
  <w:num w:numId="44">
    <w:abstractNumId w:val="29"/>
  </w:num>
  <w:num w:numId="45">
    <w:abstractNumId w:val="37"/>
  </w:num>
  <w:num w:numId="46">
    <w:abstractNumId w:val="10"/>
  </w:num>
  <w:num w:numId="47">
    <w:abstractNumId w:val="21"/>
  </w:num>
  <w:num w:numId="4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1869"/>
    <w:rsid w:val="00042108"/>
    <w:rsid w:val="000446D3"/>
    <w:rsid w:val="00045ABB"/>
    <w:rsid w:val="00045C39"/>
    <w:rsid w:val="00046837"/>
    <w:rsid w:val="00057043"/>
    <w:rsid w:val="00061F03"/>
    <w:rsid w:val="00063123"/>
    <w:rsid w:val="000632AD"/>
    <w:rsid w:val="00065FE3"/>
    <w:rsid w:val="00066110"/>
    <w:rsid w:val="0007070D"/>
    <w:rsid w:val="00071428"/>
    <w:rsid w:val="000753C0"/>
    <w:rsid w:val="0007582A"/>
    <w:rsid w:val="00075EF4"/>
    <w:rsid w:val="000760F4"/>
    <w:rsid w:val="00080FEA"/>
    <w:rsid w:val="000833B5"/>
    <w:rsid w:val="00083D4D"/>
    <w:rsid w:val="000966F9"/>
    <w:rsid w:val="000966FA"/>
    <w:rsid w:val="00097DBF"/>
    <w:rsid w:val="000A04A8"/>
    <w:rsid w:val="000A6534"/>
    <w:rsid w:val="000B2B09"/>
    <w:rsid w:val="000B6FE9"/>
    <w:rsid w:val="000C7A0E"/>
    <w:rsid w:val="000D23F9"/>
    <w:rsid w:val="000D3BD8"/>
    <w:rsid w:val="000E28F3"/>
    <w:rsid w:val="000E3792"/>
    <w:rsid w:val="000E721E"/>
    <w:rsid w:val="000E7E6B"/>
    <w:rsid w:val="000F0079"/>
    <w:rsid w:val="000F35D6"/>
    <w:rsid w:val="000F5BED"/>
    <w:rsid w:val="00104F7B"/>
    <w:rsid w:val="00113D79"/>
    <w:rsid w:val="00121B9E"/>
    <w:rsid w:val="00122531"/>
    <w:rsid w:val="001340F0"/>
    <w:rsid w:val="001407AC"/>
    <w:rsid w:val="00140C59"/>
    <w:rsid w:val="00142323"/>
    <w:rsid w:val="001465CF"/>
    <w:rsid w:val="00147EB0"/>
    <w:rsid w:val="0015589D"/>
    <w:rsid w:val="001644E6"/>
    <w:rsid w:val="00166191"/>
    <w:rsid w:val="00166B42"/>
    <w:rsid w:val="00167570"/>
    <w:rsid w:val="001737D8"/>
    <w:rsid w:val="00174AEC"/>
    <w:rsid w:val="00174CF6"/>
    <w:rsid w:val="00174D12"/>
    <w:rsid w:val="00177077"/>
    <w:rsid w:val="00177098"/>
    <w:rsid w:val="0018594B"/>
    <w:rsid w:val="001865BE"/>
    <w:rsid w:val="00193A40"/>
    <w:rsid w:val="0019730D"/>
    <w:rsid w:val="001A0E5D"/>
    <w:rsid w:val="001A34FF"/>
    <w:rsid w:val="001A3621"/>
    <w:rsid w:val="001A4D80"/>
    <w:rsid w:val="001B1212"/>
    <w:rsid w:val="001B4603"/>
    <w:rsid w:val="001B5AE5"/>
    <w:rsid w:val="001B723C"/>
    <w:rsid w:val="001B7482"/>
    <w:rsid w:val="001C0565"/>
    <w:rsid w:val="001D2E8F"/>
    <w:rsid w:val="001D3180"/>
    <w:rsid w:val="001D6585"/>
    <w:rsid w:val="001E1937"/>
    <w:rsid w:val="001E2CF1"/>
    <w:rsid w:val="001E34FF"/>
    <w:rsid w:val="001F3C8A"/>
    <w:rsid w:val="002132F6"/>
    <w:rsid w:val="0021412E"/>
    <w:rsid w:val="00214183"/>
    <w:rsid w:val="00216737"/>
    <w:rsid w:val="0022124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49F5"/>
    <w:rsid w:val="002661D9"/>
    <w:rsid w:val="00270CF3"/>
    <w:rsid w:val="002712FA"/>
    <w:rsid w:val="00272BB4"/>
    <w:rsid w:val="00272CB4"/>
    <w:rsid w:val="002828FE"/>
    <w:rsid w:val="00285971"/>
    <w:rsid w:val="00291F41"/>
    <w:rsid w:val="0029331F"/>
    <w:rsid w:val="0029374B"/>
    <w:rsid w:val="0029637D"/>
    <w:rsid w:val="00296EB7"/>
    <w:rsid w:val="002A13B0"/>
    <w:rsid w:val="002A3F30"/>
    <w:rsid w:val="002A588C"/>
    <w:rsid w:val="002C1D91"/>
    <w:rsid w:val="002C221F"/>
    <w:rsid w:val="002C355B"/>
    <w:rsid w:val="002C5695"/>
    <w:rsid w:val="002C651D"/>
    <w:rsid w:val="002D018C"/>
    <w:rsid w:val="002D1FF1"/>
    <w:rsid w:val="002D2958"/>
    <w:rsid w:val="002D322C"/>
    <w:rsid w:val="002D4644"/>
    <w:rsid w:val="002E2A28"/>
    <w:rsid w:val="002F49B2"/>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426ED"/>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C5571"/>
    <w:rsid w:val="003D0059"/>
    <w:rsid w:val="003D0576"/>
    <w:rsid w:val="003D352B"/>
    <w:rsid w:val="003E0222"/>
    <w:rsid w:val="003E155A"/>
    <w:rsid w:val="003E1EF5"/>
    <w:rsid w:val="003E3D4F"/>
    <w:rsid w:val="003E7085"/>
    <w:rsid w:val="003E7895"/>
    <w:rsid w:val="003F2ECA"/>
    <w:rsid w:val="00405394"/>
    <w:rsid w:val="00405846"/>
    <w:rsid w:val="004061E4"/>
    <w:rsid w:val="00411E7D"/>
    <w:rsid w:val="00425E15"/>
    <w:rsid w:val="00426A29"/>
    <w:rsid w:val="004340B3"/>
    <w:rsid w:val="00435B1C"/>
    <w:rsid w:val="004369A0"/>
    <w:rsid w:val="00436BD3"/>
    <w:rsid w:val="00441B3B"/>
    <w:rsid w:val="00442C96"/>
    <w:rsid w:val="00446216"/>
    <w:rsid w:val="00450030"/>
    <w:rsid w:val="0045479E"/>
    <w:rsid w:val="004550A7"/>
    <w:rsid w:val="00457996"/>
    <w:rsid w:val="00466006"/>
    <w:rsid w:val="00467A13"/>
    <w:rsid w:val="00472CCC"/>
    <w:rsid w:val="004732D3"/>
    <w:rsid w:val="0047787B"/>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2299"/>
    <w:rsid w:val="004D3669"/>
    <w:rsid w:val="004D3736"/>
    <w:rsid w:val="004E35AF"/>
    <w:rsid w:val="004E3B53"/>
    <w:rsid w:val="004F2F3F"/>
    <w:rsid w:val="004F4BE0"/>
    <w:rsid w:val="004F674C"/>
    <w:rsid w:val="00501E4D"/>
    <w:rsid w:val="00502DE0"/>
    <w:rsid w:val="005056BE"/>
    <w:rsid w:val="00506A8B"/>
    <w:rsid w:val="00510EEA"/>
    <w:rsid w:val="005144EF"/>
    <w:rsid w:val="005170F3"/>
    <w:rsid w:val="005231F0"/>
    <w:rsid w:val="00527B40"/>
    <w:rsid w:val="00530327"/>
    <w:rsid w:val="005306EB"/>
    <w:rsid w:val="00530ECF"/>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94C2F"/>
    <w:rsid w:val="005978F5"/>
    <w:rsid w:val="005A0AC2"/>
    <w:rsid w:val="005A4AFE"/>
    <w:rsid w:val="005A4C4B"/>
    <w:rsid w:val="005A6594"/>
    <w:rsid w:val="005B17A8"/>
    <w:rsid w:val="005B30C9"/>
    <w:rsid w:val="005B6578"/>
    <w:rsid w:val="005B6971"/>
    <w:rsid w:val="005C2AA7"/>
    <w:rsid w:val="005C3FE1"/>
    <w:rsid w:val="005C58E6"/>
    <w:rsid w:val="005D0492"/>
    <w:rsid w:val="005D2EC6"/>
    <w:rsid w:val="005D5235"/>
    <w:rsid w:val="005D7949"/>
    <w:rsid w:val="005E17C6"/>
    <w:rsid w:val="005E1A53"/>
    <w:rsid w:val="005E2909"/>
    <w:rsid w:val="005E2A25"/>
    <w:rsid w:val="005E5DE8"/>
    <w:rsid w:val="005F6DDB"/>
    <w:rsid w:val="00600D9A"/>
    <w:rsid w:val="006018E8"/>
    <w:rsid w:val="00612CDC"/>
    <w:rsid w:val="00613B5D"/>
    <w:rsid w:val="00633629"/>
    <w:rsid w:val="00633B12"/>
    <w:rsid w:val="00633DB3"/>
    <w:rsid w:val="006342C8"/>
    <w:rsid w:val="00634AD5"/>
    <w:rsid w:val="00636531"/>
    <w:rsid w:val="006379BA"/>
    <w:rsid w:val="00642428"/>
    <w:rsid w:val="00643514"/>
    <w:rsid w:val="00646761"/>
    <w:rsid w:val="00653172"/>
    <w:rsid w:val="006552FF"/>
    <w:rsid w:val="00660BFC"/>
    <w:rsid w:val="00665D4C"/>
    <w:rsid w:val="0066680F"/>
    <w:rsid w:val="00674016"/>
    <w:rsid w:val="00674050"/>
    <w:rsid w:val="00674F0B"/>
    <w:rsid w:val="00675304"/>
    <w:rsid w:val="006767F1"/>
    <w:rsid w:val="00690BC9"/>
    <w:rsid w:val="006949B1"/>
    <w:rsid w:val="006952E9"/>
    <w:rsid w:val="00695EDF"/>
    <w:rsid w:val="006A3418"/>
    <w:rsid w:val="006A5BAE"/>
    <w:rsid w:val="006B2CDA"/>
    <w:rsid w:val="006B5689"/>
    <w:rsid w:val="006C0962"/>
    <w:rsid w:val="006C0D37"/>
    <w:rsid w:val="006C1F57"/>
    <w:rsid w:val="006C48B5"/>
    <w:rsid w:val="006C52AC"/>
    <w:rsid w:val="006C57C9"/>
    <w:rsid w:val="006D2094"/>
    <w:rsid w:val="006D26B2"/>
    <w:rsid w:val="006D26D2"/>
    <w:rsid w:val="006D3A43"/>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7282"/>
    <w:rsid w:val="00777704"/>
    <w:rsid w:val="007779E8"/>
    <w:rsid w:val="00782231"/>
    <w:rsid w:val="007854C1"/>
    <w:rsid w:val="00790F8F"/>
    <w:rsid w:val="00792239"/>
    <w:rsid w:val="00792FAA"/>
    <w:rsid w:val="00795B92"/>
    <w:rsid w:val="007961C0"/>
    <w:rsid w:val="007965FF"/>
    <w:rsid w:val="00796737"/>
    <w:rsid w:val="00796DBF"/>
    <w:rsid w:val="00797227"/>
    <w:rsid w:val="007A1FF0"/>
    <w:rsid w:val="007A3E34"/>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3DD8"/>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43A3"/>
    <w:rsid w:val="00895986"/>
    <w:rsid w:val="008A27E3"/>
    <w:rsid w:val="008A3139"/>
    <w:rsid w:val="008B519F"/>
    <w:rsid w:val="008B60B1"/>
    <w:rsid w:val="008B63BE"/>
    <w:rsid w:val="008C0A0B"/>
    <w:rsid w:val="008C4FF5"/>
    <w:rsid w:val="008C7CCB"/>
    <w:rsid w:val="008C7DB2"/>
    <w:rsid w:val="008D00E5"/>
    <w:rsid w:val="008D40D8"/>
    <w:rsid w:val="008D77D2"/>
    <w:rsid w:val="008E1CEB"/>
    <w:rsid w:val="008E2C04"/>
    <w:rsid w:val="008E45E9"/>
    <w:rsid w:val="008F24BD"/>
    <w:rsid w:val="008F7FAF"/>
    <w:rsid w:val="00905B88"/>
    <w:rsid w:val="00911599"/>
    <w:rsid w:val="00912C3F"/>
    <w:rsid w:val="00914D8A"/>
    <w:rsid w:val="00921D28"/>
    <w:rsid w:val="00923762"/>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77268"/>
    <w:rsid w:val="00983D6E"/>
    <w:rsid w:val="009921CE"/>
    <w:rsid w:val="00992940"/>
    <w:rsid w:val="00993A16"/>
    <w:rsid w:val="009943C7"/>
    <w:rsid w:val="00994B06"/>
    <w:rsid w:val="00997FD2"/>
    <w:rsid w:val="009A0589"/>
    <w:rsid w:val="009A2264"/>
    <w:rsid w:val="009A2C33"/>
    <w:rsid w:val="009A3C43"/>
    <w:rsid w:val="009A4A9D"/>
    <w:rsid w:val="009A4BCF"/>
    <w:rsid w:val="009A4F43"/>
    <w:rsid w:val="009A6AE2"/>
    <w:rsid w:val="009B1C8F"/>
    <w:rsid w:val="009B28DE"/>
    <w:rsid w:val="009B4E9D"/>
    <w:rsid w:val="009B71C1"/>
    <w:rsid w:val="009C0453"/>
    <w:rsid w:val="009C725E"/>
    <w:rsid w:val="009D5684"/>
    <w:rsid w:val="009D7A42"/>
    <w:rsid w:val="009E04FF"/>
    <w:rsid w:val="009E548D"/>
    <w:rsid w:val="009F0002"/>
    <w:rsid w:val="009F6208"/>
    <w:rsid w:val="009F6F86"/>
    <w:rsid w:val="009F7EED"/>
    <w:rsid w:val="00A034AC"/>
    <w:rsid w:val="00A0464C"/>
    <w:rsid w:val="00A11111"/>
    <w:rsid w:val="00A168A4"/>
    <w:rsid w:val="00A24BEC"/>
    <w:rsid w:val="00A24E72"/>
    <w:rsid w:val="00A25733"/>
    <w:rsid w:val="00A31A3A"/>
    <w:rsid w:val="00A31E1D"/>
    <w:rsid w:val="00A33858"/>
    <w:rsid w:val="00A3386F"/>
    <w:rsid w:val="00A34997"/>
    <w:rsid w:val="00A361BB"/>
    <w:rsid w:val="00A434A6"/>
    <w:rsid w:val="00A470C1"/>
    <w:rsid w:val="00A5037B"/>
    <w:rsid w:val="00A51F45"/>
    <w:rsid w:val="00A53E80"/>
    <w:rsid w:val="00A5665D"/>
    <w:rsid w:val="00A57E15"/>
    <w:rsid w:val="00A71043"/>
    <w:rsid w:val="00A717E3"/>
    <w:rsid w:val="00A76776"/>
    <w:rsid w:val="00A84B6D"/>
    <w:rsid w:val="00A85A2B"/>
    <w:rsid w:val="00A86448"/>
    <w:rsid w:val="00A907FB"/>
    <w:rsid w:val="00A9151F"/>
    <w:rsid w:val="00A9272C"/>
    <w:rsid w:val="00A933FF"/>
    <w:rsid w:val="00A95BB3"/>
    <w:rsid w:val="00A97AB5"/>
    <w:rsid w:val="00AA2CA9"/>
    <w:rsid w:val="00AA3174"/>
    <w:rsid w:val="00AA5EB8"/>
    <w:rsid w:val="00AA73BF"/>
    <w:rsid w:val="00AA7F8D"/>
    <w:rsid w:val="00AB0FF9"/>
    <w:rsid w:val="00AB4AAE"/>
    <w:rsid w:val="00AB59AE"/>
    <w:rsid w:val="00AC06A6"/>
    <w:rsid w:val="00AC4030"/>
    <w:rsid w:val="00AC5937"/>
    <w:rsid w:val="00AC5F5E"/>
    <w:rsid w:val="00AC6D99"/>
    <w:rsid w:val="00AD1424"/>
    <w:rsid w:val="00AE1913"/>
    <w:rsid w:val="00AF62AF"/>
    <w:rsid w:val="00AF7370"/>
    <w:rsid w:val="00B007DF"/>
    <w:rsid w:val="00B0087B"/>
    <w:rsid w:val="00B04A7B"/>
    <w:rsid w:val="00B05012"/>
    <w:rsid w:val="00B138BD"/>
    <w:rsid w:val="00B144D3"/>
    <w:rsid w:val="00B20DC9"/>
    <w:rsid w:val="00B212FC"/>
    <w:rsid w:val="00B239C0"/>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4C94"/>
    <w:rsid w:val="00B8509C"/>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04BC"/>
    <w:rsid w:val="00C11862"/>
    <w:rsid w:val="00C1417E"/>
    <w:rsid w:val="00C217E5"/>
    <w:rsid w:val="00C2243C"/>
    <w:rsid w:val="00C23468"/>
    <w:rsid w:val="00C24DBF"/>
    <w:rsid w:val="00C26E44"/>
    <w:rsid w:val="00C276C3"/>
    <w:rsid w:val="00C27C0B"/>
    <w:rsid w:val="00C34BA6"/>
    <w:rsid w:val="00C35079"/>
    <w:rsid w:val="00C35533"/>
    <w:rsid w:val="00C50C75"/>
    <w:rsid w:val="00C51C20"/>
    <w:rsid w:val="00C53B1A"/>
    <w:rsid w:val="00C569BA"/>
    <w:rsid w:val="00C574EE"/>
    <w:rsid w:val="00C6021E"/>
    <w:rsid w:val="00C635A3"/>
    <w:rsid w:val="00C63B29"/>
    <w:rsid w:val="00C64148"/>
    <w:rsid w:val="00C64D21"/>
    <w:rsid w:val="00C7013A"/>
    <w:rsid w:val="00C725E3"/>
    <w:rsid w:val="00C74137"/>
    <w:rsid w:val="00C76329"/>
    <w:rsid w:val="00C76D99"/>
    <w:rsid w:val="00C80212"/>
    <w:rsid w:val="00C821F6"/>
    <w:rsid w:val="00C82D2D"/>
    <w:rsid w:val="00C84E0B"/>
    <w:rsid w:val="00CA1ABC"/>
    <w:rsid w:val="00CA22F3"/>
    <w:rsid w:val="00CA68AA"/>
    <w:rsid w:val="00CB1EFF"/>
    <w:rsid w:val="00CC0A49"/>
    <w:rsid w:val="00CC0DCD"/>
    <w:rsid w:val="00CC0E89"/>
    <w:rsid w:val="00CC1D3D"/>
    <w:rsid w:val="00CC3BE8"/>
    <w:rsid w:val="00CC55F0"/>
    <w:rsid w:val="00CD118D"/>
    <w:rsid w:val="00CD6079"/>
    <w:rsid w:val="00CE21E2"/>
    <w:rsid w:val="00CE5C5A"/>
    <w:rsid w:val="00CF2A79"/>
    <w:rsid w:val="00CF6D38"/>
    <w:rsid w:val="00D03033"/>
    <w:rsid w:val="00D04168"/>
    <w:rsid w:val="00D11665"/>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7C42"/>
    <w:rsid w:val="00D9023B"/>
    <w:rsid w:val="00D91999"/>
    <w:rsid w:val="00D91F28"/>
    <w:rsid w:val="00D933CA"/>
    <w:rsid w:val="00D94241"/>
    <w:rsid w:val="00D97096"/>
    <w:rsid w:val="00D976FE"/>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595E"/>
    <w:rsid w:val="00E06205"/>
    <w:rsid w:val="00E11839"/>
    <w:rsid w:val="00E13AE0"/>
    <w:rsid w:val="00E14313"/>
    <w:rsid w:val="00E15071"/>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6CB"/>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C04DF"/>
    <w:rsid w:val="00EC0F7B"/>
    <w:rsid w:val="00EC300B"/>
    <w:rsid w:val="00EC3CE0"/>
    <w:rsid w:val="00ED154A"/>
    <w:rsid w:val="00ED3D7A"/>
    <w:rsid w:val="00ED7E9D"/>
    <w:rsid w:val="00EE14AA"/>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E7C99"/>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28480940">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33515116">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BE54A-02DB-4F57-A075-592E0B13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17380</Words>
  <Characters>99069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9</cp:revision>
  <cp:lastPrinted>2015-05-08T11:08:00Z</cp:lastPrinted>
  <dcterms:created xsi:type="dcterms:W3CDTF">2015-05-07T12:39:00Z</dcterms:created>
  <dcterms:modified xsi:type="dcterms:W3CDTF">2015-05-08T11:08:00Z</dcterms:modified>
</cp:coreProperties>
</file>