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от 07.10.2014 для закупки №0133300001714001107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46AC3" w:rsidRPr="00946AC3" w:rsidTr="00946AC3">
        <w:tc>
          <w:tcPr>
            <w:tcW w:w="2500" w:type="pct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46AC3" w:rsidRPr="00946AC3" w:rsidTr="00946AC3"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 октября 2014</w:t>
            </w:r>
          </w:p>
        </w:tc>
      </w:tr>
      <w:tr w:rsidR="00946AC3" w:rsidRPr="00946AC3" w:rsidTr="00946AC3"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946AC3" w:rsidRPr="00946AC3" w:rsidRDefault="00946AC3" w:rsidP="00946AC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6AC3" w:rsidRPr="00946AC3" w:rsidRDefault="00946AC3" w:rsidP="00946AC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46AC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01.10.2014 №0133300001714001107).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07 октября 2014 года в 14:00 (по местному времени) по адресу г. Иваново, пл. Революции, д. 6, к. 408.</w:t>
      </w:r>
    </w:p>
    <w:p w:rsidR="00946AC3" w:rsidRPr="00946AC3" w:rsidRDefault="00946AC3" w:rsidP="00946AC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6AC3" w:rsidRPr="00946AC3" w:rsidRDefault="00946AC3" w:rsidP="00946AC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46AC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946AC3" w:rsidRPr="00946AC3" w:rsidRDefault="00946AC3" w:rsidP="00946AC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№0133300001714001107 «Приобретение жилого помещения»</w:t>
      </w:r>
    </w:p>
    <w:p w:rsidR="00946AC3" w:rsidRPr="00946AC3" w:rsidRDefault="00946AC3" w:rsidP="00946AC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Из средств областного бюджета 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Иваново г, Российская федерация, Ивановская </w:t>
      </w:r>
      <w:proofErr w:type="spellStart"/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город Иваново 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</w:r>
      <w:proofErr w:type="gramEnd"/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Требования, предъявляемые к участникам: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946AC3" w:rsidRPr="00946AC3" w:rsidRDefault="00946AC3" w:rsidP="00946AC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46AC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946AC3" w:rsidRPr="00946AC3" w:rsidRDefault="00946AC3" w:rsidP="00946AC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6AC3" w:rsidRPr="00946AC3" w:rsidRDefault="00946AC3" w:rsidP="00946AC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46AC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946AC3" w:rsidRPr="00946AC3" w:rsidRDefault="00946AC3" w:rsidP="00946AC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Жданова Ирина Андреевна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946AC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46AC3" w:rsidRPr="00946AC3" w:rsidRDefault="00946AC3" w:rsidP="00946AC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46AC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946AC3" w:rsidRPr="00946AC3" w:rsidRDefault="00946AC3" w:rsidP="00946AC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6AC3" w:rsidRPr="00946AC3" w:rsidRDefault="00946AC3" w:rsidP="00946AC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46AC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946AC3" w:rsidRPr="00946AC3" w:rsidRDefault="00946AC3" w:rsidP="00946AC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946AC3" w:rsidRPr="00946AC3" w:rsidRDefault="00946AC3" w:rsidP="00946AC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Условия исполнения контракта единственной заявки №1:</w:t>
      </w:r>
      <w:r w:rsidRPr="00946AC3">
        <w:rPr>
          <w:rFonts w:ascii="Tahoma" w:eastAsia="Times New Roman" w:hAnsi="Tahoma" w:cs="Tahoma"/>
          <w:sz w:val="21"/>
          <w:szCs w:val="21"/>
          <w:lang w:eastAsia="ru-RU"/>
        </w:rPr>
        <w:br/>
        <w:t>Блинов Дмитрий Михайлович,</w:t>
      </w:r>
      <w:r w:rsidRPr="00946AC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000000000000, </w:t>
      </w:r>
      <w:r w:rsidRPr="00946AC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Ивановская область, г. Вичуга, пер. </w:t>
      </w:r>
      <w:proofErr w:type="spellStart"/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Припольный</w:t>
      </w:r>
      <w:proofErr w:type="spellEnd"/>
      <w:r w:rsidRPr="00946AC3">
        <w:rPr>
          <w:rFonts w:ascii="Tahoma" w:eastAsia="Times New Roman" w:hAnsi="Tahoma" w:cs="Tahoma"/>
          <w:sz w:val="21"/>
          <w:szCs w:val="21"/>
          <w:lang w:eastAsia="ru-RU"/>
        </w:rPr>
        <w:t xml:space="preserve">, дом №5., </w:t>
      </w:r>
      <w:r w:rsidRPr="00946AC3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1680000.00 (один миллион шестьсот восемьдесят тысяч рублей ноль копеек) Российский рубль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946AC3" w:rsidRPr="00946AC3" w:rsidRDefault="00946AC3" w:rsidP="00946AC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6AC3" w:rsidRPr="00946AC3" w:rsidRDefault="00946AC3" w:rsidP="00946AC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46AC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46AC3" w:rsidRPr="00946AC3" w:rsidRDefault="00946AC3" w:rsidP="00946AC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46AC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946AC3" w:rsidRPr="00946AC3" w:rsidRDefault="00946AC3" w:rsidP="00946AC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1. Таблица к протоколу (Таблица к протоколу.docx - 24.17 Кб)</w:t>
      </w:r>
    </w:p>
    <w:p w:rsidR="00946AC3" w:rsidRPr="00946AC3" w:rsidRDefault="00946AC3" w:rsidP="00946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AC3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46AC3" w:rsidRPr="00946AC3" w:rsidTr="00946AC3">
        <w:tc>
          <w:tcPr>
            <w:tcW w:w="2000" w:type="pct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46AC3" w:rsidRPr="00946AC3" w:rsidTr="00946AC3"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946AC3" w:rsidRPr="00946AC3" w:rsidTr="00946AC3">
        <w:trPr>
          <w:trHeight w:val="450"/>
        </w:trPr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46AC3" w:rsidRPr="00946AC3" w:rsidTr="00946AC3"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946AC3" w:rsidRPr="00946AC3" w:rsidTr="00946AC3">
        <w:trPr>
          <w:trHeight w:val="450"/>
        </w:trPr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46AC3" w:rsidRPr="00946AC3" w:rsidTr="00946AC3"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946AC3" w:rsidRPr="00946AC3" w:rsidTr="00946AC3">
        <w:trPr>
          <w:trHeight w:val="450"/>
        </w:trPr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46AC3" w:rsidRPr="00946AC3" w:rsidTr="00946AC3"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Жданова Ирина Андреевна</w:t>
            </w:r>
          </w:p>
        </w:tc>
      </w:tr>
      <w:tr w:rsidR="00946AC3" w:rsidRPr="00946AC3" w:rsidTr="00946AC3">
        <w:trPr>
          <w:trHeight w:val="450"/>
        </w:trPr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6AC3" w:rsidRPr="00946AC3" w:rsidRDefault="00946AC3" w:rsidP="0094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3B2C" w:rsidRDefault="00263B2C">
      <w:bookmarkStart w:id="0" w:name="_GoBack"/>
      <w:bookmarkEnd w:id="0"/>
    </w:p>
    <w:sectPr w:rsidR="0026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C3"/>
    <w:rsid w:val="00263B2C"/>
    <w:rsid w:val="009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135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2014-10-08T05:42:00Z</cp:lastPrinted>
  <dcterms:created xsi:type="dcterms:W3CDTF">2014-10-08T05:42:00Z</dcterms:created>
  <dcterms:modified xsi:type="dcterms:W3CDTF">2014-10-08T05:45:00Z</dcterms:modified>
</cp:coreProperties>
</file>