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AE" w:rsidRPr="00951AAE" w:rsidRDefault="00951AAE" w:rsidP="00951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проведения запроса предложений</w:t>
      </w:r>
    </w:p>
    <w:p w:rsidR="00951AAE" w:rsidRPr="00951AAE" w:rsidRDefault="00951AAE" w:rsidP="00951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14.10.2014 для закупки №0133300001714001119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2"/>
        <w:gridCol w:w="2702"/>
        <w:gridCol w:w="2702"/>
      </w:tblGrid>
      <w:tr w:rsidR="00951AAE" w:rsidRPr="00951AAE" w:rsidTr="00951AAE">
        <w:tc>
          <w:tcPr>
            <w:tcW w:w="2500" w:type="pct"/>
            <w:vAlign w:val="center"/>
            <w:hideMark/>
          </w:tcPr>
          <w:p w:rsidR="00951AAE" w:rsidRDefault="00951AAE" w:rsidP="009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51AAE" w:rsidRPr="00951AAE" w:rsidRDefault="00951AAE" w:rsidP="009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51AAE" w:rsidRPr="00951AAE" w:rsidRDefault="00951AAE" w:rsidP="009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51AAE" w:rsidRPr="00951AAE" w:rsidRDefault="00951AAE" w:rsidP="009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1AAE" w:rsidRPr="00951AAE" w:rsidTr="00951AAE">
        <w:tc>
          <w:tcPr>
            <w:tcW w:w="0" w:type="auto"/>
            <w:vAlign w:val="center"/>
            <w:hideMark/>
          </w:tcPr>
          <w:p w:rsidR="00951AAE" w:rsidRDefault="00951AAE" w:rsidP="0095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153000, Ивановская обл., г. Иваново, </w:t>
            </w:r>
          </w:p>
          <w:p w:rsidR="00951AAE" w:rsidRPr="00951AAE" w:rsidRDefault="00951AAE" w:rsidP="0095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951AAE" w:rsidRPr="00951AAE" w:rsidRDefault="00951AAE" w:rsidP="0095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AAE" w:rsidRPr="00951AAE" w:rsidRDefault="00951AAE" w:rsidP="0095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2014</w:t>
            </w:r>
          </w:p>
        </w:tc>
      </w:tr>
      <w:tr w:rsidR="00951AAE" w:rsidRPr="00951AAE" w:rsidTr="00951AAE">
        <w:tc>
          <w:tcPr>
            <w:tcW w:w="0" w:type="auto"/>
            <w:vAlign w:val="center"/>
            <w:hideMark/>
          </w:tcPr>
          <w:p w:rsidR="00951AAE" w:rsidRPr="00951AAE" w:rsidRDefault="00951AAE" w:rsidP="00951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951AAE" w:rsidRPr="00951AAE" w:rsidRDefault="00951AAE" w:rsidP="0095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1AAE" w:rsidRPr="00951AAE" w:rsidRDefault="00951AAE" w:rsidP="00951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951AAE" w:rsidRPr="00951AAE" w:rsidRDefault="00951AAE" w:rsidP="00951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51AAE" w:rsidRPr="00951AAE" w:rsidRDefault="00951AAE" w:rsidP="0095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51AAE" w:rsidRPr="00951AAE" w:rsidRDefault="00951AAE" w:rsidP="0095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08.10.2014 №0133300001714001119).</w:t>
      </w:r>
    </w:p>
    <w:p w:rsidR="00951AAE" w:rsidRPr="00951AAE" w:rsidRDefault="00951AAE" w:rsidP="0095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заявок участников проведено 14 октября 2014 года в 14:00 (по местному времени) по адресу РФ, 153000, Ивановская обл., г. Иваново, пл. Революции, д. 6, к. 220.</w:t>
      </w:r>
    </w:p>
    <w:p w:rsidR="00951AAE" w:rsidRPr="00951AAE" w:rsidRDefault="00951AAE" w:rsidP="00951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951AAE" w:rsidRPr="00951AAE" w:rsidRDefault="00951AAE" w:rsidP="0095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951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№0133300001714001119 «Приобретение жилого помещения»</w:t>
      </w:r>
    </w:p>
    <w:p w:rsidR="00951AAE" w:rsidRPr="00951AAE" w:rsidRDefault="00951AAE" w:rsidP="0095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="002713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1 692 778,</w:t>
      </w:r>
      <w:r w:rsidRPr="00951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 Российский рубль (один миллион шестьсот девяносто две тысячи семьсот семьдесят восемь рублей ноль копеек)</w:t>
      </w:r>
    </w:p>
    <w:p w:rsidR="00951AAE" w:rsidRPr="00951AAE" w:rsidRDefault="00951AAE" w:rsidP="0095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951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 средств областного бюджета </w:t>
      </w:r>
    </w:p>
    <w:p w:rsidR="00951AAE" w:rsidRPr="00951AAE" w:rsidRDefault="00951AAE" w:rsidP="0095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951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951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951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г. Иваново </w:t>
      </w:r>
    </w:p>
    <w:p w:rsidR="00951AAE" w:rsidRPr="00951AAE" w:rsidRDefault="00951AAE" w:rsidP="0095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951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соответствии с документацией о проведении запроса предложений</w:t>
      </w:r>
    </w:p>
    <w:p w:rsidR="00951AAE" w:rsidRPr="00951AAE" w:rsidRDefault="00951AAE" w:rsidP="0095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установлены</w:t>
      </w:r>
    </w:p>
    <w:p w:rsidR="00951AAE" w:rsidRPr="00951AAE" w:rsidRDefault="00951AAE" w:rsidP="0095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951AAE" w:rsidRPr="00951AAE" w:rsidRDefault="00951AAE" w:rsidP="00951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951AAE" w:rsidRPr="00951AAE" w:rsidRDefault="00951AAE" w:rsidP="0095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951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951AAE" w:rsidRPr="00951AAE" w:rsidRDefault="00951AAE" w:rsidP="0095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951AAE" w:rsidRDefault="00951AAE" w:rsidP="00951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AE" w:rsidRPr="00951AAE" w:rsidRDefault="00951AAE" w:rsidP="00951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Информация о комиссии</w:t>
      </w:r>
    </w:p>
    <w:p w:rsidR="00951AAE" w:rsidRPr="00951AAE" w:rsidRDefault="00951AAE" w:rsidP="0095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51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51AAE" w:rsidRPr="00951AAE" w:rsidRDefault="00951AAE" w:rsidP="0095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951AAE" w:rsidRPr="00951AAE" w:rsidRDefault="00951AAE" w:rsidP="0095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51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951AAE" w:rsidRPr="00951AAE" w:rsidRDefault="00951AAE" w:rsidP="0095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51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951AAE" w:rsidRPr="00951AAE" w:rsidRDefault="00951AAE" w:rsidP="0095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Pr="00951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Сельцова</w:t>
      </w:r>
      <w:proofErr w:type="spellEnd"/>
      <w:r w:rsidRPr="00951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Наталья Михайловна</w:t>
      </w:r>
    </w:p>
    <w:p w:rsidR="00951AAE" w:rsidRPr="00951AAE" w:rsidRDefault="00951AAE" w:rsidP="00951AA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951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951AAE" w:rsidRPr="00951AAE" w:rsidRDefault="00951AAE" w:rsidP="00951AA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951AAE" w:rsidRPr="00951AAE" w:rsidRDefault="00951AAE" w:rsidP="0095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51AAE" w:rsidRPr="00951AAE" w:rsidRDefault="00951AAE" w:rsidP="00951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заявок</w:t>
      </w:r>
    </w:p>
    <w:p w:rsidR="00951AAE" w:rsidRPr="00951AAE" w:rsidRDefault="00951AAE" w:rsidP="00951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951AAE" w:rsidRPr="00951AAE" w:rsidRDefault="00951AAE" w:rsidP="0095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извещением.</w:t>
      </w:r>
    </w:p>
    <w:p w:rsidR="00951AAE" w:rsidRPr="00951AAE" w:rsidRDefault="00951AAE" w:rsidP="00951AAE">
      <w:pPr>
        <w:spacing w:before="120" w:after="12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 единственной заявки №1:</w:t>
      </w: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1AAE" w:rsidRDefault="00951AAE" w:rsidP="00951AA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Чахнин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Анатолий Владимирович</w:t>
      </w:r>
    </w:p>
    <w:p w:rsidR="00951AAE" w:rsidRDefault="00951AAE" w:rsidP="00951AA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370218305268</w:t>
      </w:r>
    </w:p>
    <w:p w:rsidR="00951AAE" w:rsidRDefault="00951AAE" w:rsidP="00951AA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Российская Федерация, Московская область, поселок Монино,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Дружбы, дом 11, квартира 8</w:t>
      </w: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51AAE" w:rsidRPr="002713CE" w:rsidRDefault="002713CE" w:rsidP="00951AA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1AAE"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</w:t>
      </w:r>
      <w:r w:rsid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о цене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AAE" w:rsidRPr="002713CE">
        <w:rPr>
          <w:rFonts w:ascii="Times New Roman" w:eastAsia="Times New Roman" w:hAnsi="Times New Roman" w:cs="Times New Roman"/>
          <w:sz w:val="24"/>
          <w:szCs w:val="24"/>
          <w:lang w:eastAsia="ru-RU"/>
        </w:rPr>
        <w:t>1 690 000,00 (один миллион шестьсот девяносто тысяч рублей ноль копеек) Российский рубль</w:t>
      </w:r>
    </w:p>
    <w:p w:rsidR="00951AAE" w:rsidRPr="00951AAE" w:rsidRDefault="00951AAE" w:rsidP="0095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запроса предложений отказались направить окончательные предложения. Все заявки, соответствующие требованиям признаны окончательными предложениями (согласно ч.14 ст. 83 Федерального закона 44-ФЗ).</w:t>
      </w:r>
    </w:p>
    <w:p w:rsidR="00951AAE" w:rsidRPr="00951AAE" w:rsidRDefault="00951AAE" w:rsidP="00951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951AAE" w:rsidRPr="00951AAE" w:rsidRDefault="00951AAE" w:rsidP="0095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51AAE" w:rsidRDefault="00951AAE" w:rsidP="00951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AAE" w:rsidRPr="00951AAE" w:rsidRDefault="00951AAE" w:rsidP="00951A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8. Приложения к протоколу </w:t>
      </w:r>
    </w:p>
    <w:p w:rsidR="00951AAE" w:rsidRPr="00951AAE" w:rsidRDefault="00951AAE" w:rsidP="0095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прилагаются и являются его неотъемлемой частью:</w:t>
      </w:r>
    </w:p>
    <w:p w:rsidR="00951AAE" w:rsidRPr="00951AAE" w:rsidRDefault="00951AAE" w:rsidP="00951A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 (Условия исполнения контракта.docx - 24.07 Кб)</w:t>
      </w:r>
    </w:p>
    <w:p w:rsidR="00951AAE" w:rsidRPr="00951AAE" w:rsidRDefault="00951AAE" w:rsidP="00951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974"/>
        <w:gridCol w:w="3262"/>
      </w:tblGrid>
      <w:tr w:rsidR="009448E5" w:rsidRPr="00951AAE" w:rsidTr="009448E5">
        <w:tc>
          <w:tcPr>
            <w:tcW w:w="1945" w:type="pct"/>
            <w:vAlign w:val="center"/>
            <w:hideMark/>
          </w:tcPr>
          <w:p w:rsidR="00951AAE" w:rsidRPr="00951AAE" w:rsidRDefault="00951AAE" w:rsidP="009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vAlign w:val="center"/>
            <w:hideMark/>
          </w:tcPr>
          <w:p w:rsidR="00951AAE" w:rsidRPr="00951AAE" w:rsidRDefault="00951AAE" w:rsidP="009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pct"/>
            <w:vAlign w:val="center"/>
            <w:hideMark/>
          </w:tcPr>
          <w:p w:rsidR="00951AAE" w:rsidRPr="00951AAE" w:rsidRDefault="00951AAE" w:rsidP="009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48E5" w:rsidRPr="00951AAE" w:rsidTr="009448E5">
        <w:tc>
          <w:tcPr>
            <w:tcW w:w="1945" w:type="pct"/>
            <w:vAlign w:val="center"/>
            <w:hideMark/>
          </w:tcPr>
          <w:p w:rsidR="00951AAE" w:rsidRPr="00951AAE" w:rsidRDefault="00951AAE" w:rsidP="0095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1457" w:type="pct"/>
            <w:vAlign w:val="center"/>
            <w:hideMark/>
          </w:tcPr>
          <w:p w:rsidR="00951AAE" w:rsidRPr="00951AAE" w:rsidRDefault="009448E5" w:rsidP="0095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1598" w:type="pct"/>
            <w:vAlign w:val="center"/>
            <w:hideMark/>
          </w:tcPr>
          <w:p w:rsidR="00951AAE" w:rsidRPr="00951AAE" w:rsidRDefault="00951AAE" w:rsidP="0094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9448E5" w:rsidRPr="00951AAE" w:rsidTr="009448E5">
        <w:trPr>
          <w:trHeight w:val="450"/>
        </w:trPr>
        <w:tc>
          <w:tcPr>
            <w:tcW w:w="1945" w:type="pct"/>
            <w:vAlign w:val="center"/>
            <w:hideMark/>
          </w:tcPr>
          <w:p w:rsidR="00951AAE" w:rsidRPr="00951AAE" w:rsidRDefault="00951AAE" w:rsidP="0095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vAlign w:val="center"/>
            <w:hideMark/>
          </w:tcPr>
          <w:p w:rsidR="00951AAE" w:rsidRPr="00951AAE" w:rsidRDefault="00951AAE" w:rsidP="009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98" w:type="pct"/>
            <w:vAlign w:val="center"/>
            <w:hideMark/>
          </w:tcPr>
          <w:p w:rsidR="00951AAE" w:rsidRPr="00951AAE" w:rsidRDefault="00951AAE" w:rsidP="0094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8E5" w:rsidRPr="00951AAE" w:rsidTr="009448E5">
        <w:tc>
          <w:tcPr>
            <w:tcW w:w="1945" w:type="pct"/>
            <w:vAlign w:val="center"/>
            <w:hideMark/>
          </w:tcPr>
          <w:p w:rsidR="00951AAE" w:rsidRPr="00951AAE" w:rsidRDefault="00951AAE" w:rsidP="0095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457" w:type="pct"/>
            <w:vAlign w:val="center"/>
            <w:hideMark/>
          </w:tcPr>
          <w:p w:rsidR="00951AAE" w:rsidRPr="00951AAE" w:rsidRDefault="009448E5" w:rsidP="0095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</w:tc>
        <w:tc>
          <w:tcPr>
            <w:tcW w:w="1598" w:type="pct"/>
            <w:vAlign w:val="center"/>
            <w:hideMark/>
          </w:tcPr>
          <w:p w:rsidR="00951AAE" w:rsidRPr="00951AAE" w:rsidRDefault="00951AAE" w:rsidP="0094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9448E5" w:rsidRPr="00951AAE" w:rsidTr="009448E5">
        <w:trPr>
          <w:trHeight w:val="450"/>
        </w:trPr>
        <w:tc>
          <w:tcPr>
            <w:tcW w:w="1945" w:type="pct"/>
            <w:vAlign w:val="center"/>
            <w:hideMark/>
          </w:tcPr>
          <w:p w:rsidR="00951AAE" w:rsidRPr="00951AAE" w:rsidRDefault="00951AAE" w:rsidP="0095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vAlign w:val="center"/>
            <w:hideMark/>
          </w:tcPr>
          <w:p w:rsidR="00951AAE" w:rsidRPr="00951AAE" w:rsidRDefault="00951AAE" w:rsidP="009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98" w:type="pct"/>
            <w:vAlign w:val="center"/>
            <w:hideMark/>
          </w:tcPr>
          <w:p w:rsidR="00951AAE" w:rsidRPr="00951AAE" w:rsidRDefault="00951AAE" w:rsidP="0094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8E5" w:rsidRPr="00951AAE" w:rsidTr="009448E5">
        <w:tc>
          <w:tcPr>
            <w:tcW w:w="1945" w:type="pct"/>
            <w:vAlign w:val="center"/>
            <w:hideMark/>
          </w:tcPr>
          <w:p w:rsidR="00951AAE" w:rsidRPr="00951AAE" w:rsidRDefault="00951AAE" w:rsidP="0095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457" w:type="pct"/>
            <w:vAlign w:val="center"/>
            <w:hideMark/>
          </w:tcPr>
          <w:p w:rsidR="00951AAE" w:rsidRPr="00951AAE" w:rsidRDefault="009448E5" w:rsidP="0095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  </w:t>
            </w:r>
          </w:p>
        </w:tc>
        <w:tc>
          <w:tcPr>
            <w:tcW w:w="1598" w:type="pct"/>
            <w:vAlign w:val="center"/>
            <w:hideMark/>
          </w:tcPr>
          <w:p w:rsidR="00951AAE" w:rsidRPr="00951AAE" w:rsidRDefault="00951AAE" w:rsidP="0094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9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</w:tr>
      <w:tr w:rsidR="009448E5" w:rsidRPr="00951AAE" w:rsidTr="009448E5">
        <w:trPr>
          <w:trHeight w:val="450"/>
        </w:trPr>
        <w:tc>
          <w:tcPr>
            <w:tcW w:w="1945" w:type="pct"/>
            <w:vAlign w:val="center"/>
            <w:hideMark/>
          </w:tcPr>
          <w:p w:rsidR="00951AAE" w:rsidRPr="00951AAE" w:rsidRDefault="00951AAE" w:rsidP="0095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vAlign w:val="center"/>
            <w:hideMark/>
          </w:tcPr>
          <w:p w:rsidR="00951AAE" w:rsidRPr="00951AAE" w:rsidRDefault="00951AAE" w:rsidP="009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98" w:type="pct"/>
            <w:vAlign w:val="center"/>
            <w:hideMark/>
          </w:tcPr>
          <w:p w:rsidR="00951AAE" w:rsidRPr="00951AAE" w:rsidRDefault="00951AAE" w:rsidP="0095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3840" w:rsidRPr="00951AAE" w:rsidRDefault="00983840">
      <w:pPr>
        <w:rPr>
          <w:rFonts w:ascii="Times New Roman" w:hAnsi="Times New Roman" w:cs="Times New Roman"/>
          <w:sz w:val="24"/>
          <w:szCs w:val="24"/>
        </w:rPr>
      </w:pPr>
    </w:p>
    <w:sectPr w:rsidR="00983840" w:rsidRPr="00951AAE" w:rsidSect="00951AAE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AE"/>
    <w:rsid w:val="002713CE"/>
    <w:rsid w:val="009448E5"/>
    <w:rsid w:val="00951AAE"/>
    <w:rsid w:val="0098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08">
          <w:marLeft w:val="0"/>
          <w:marRight w:val="0"/>
          <w:marTop w:val="6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0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3</cp:revision>
  <cp:lastPrinted>2014-10-15T05:40:00Z</cp:lastPrinted>
  <dcterms:created xsi:type="dcterms:W3CDTF">2014-10-15T05:26:00Z</dcterms:created>
  <dcterms:modified xsi:type="dcterms:W3CDTF">2014-10-15T05:41:00Z</dcterms:modified>
</cp:coreProperties>
</file>