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1" w:type="dxa"/>
        <w:jc w:val="center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2"/>
        <w:gridCol w:w="4839"/>
      </w:tblGrid>
      <w:tr w:rsidR="00181E59" w:rsidRPr="0029597F" w:rsidTr="003D1A4E">
        <w:trPr>
          <w:jc w:val="center"/>
        </w:trPr>
        <w:tc>
          <w:tcPr>
            <w:tcW w:w="5372" w:type="dxa"/>
            <w:shd w:val="clear" w:color="auto" w:fill="auto"/>
          </w:tcPr>
          <w:p w:rsidR="00181E59" w:rsidRPr="00393D2D" w:rsidRDefault="00181E59" w:rsidP="007F4E49">
            <w:pPr>
              <w:ind w:left="-108" w:right="-108"/>
              <w:jc w:val="center"/>
              <w:rPr>
                <w:i/>
              </w:rPr>
            </w:pPr>
            <w:r w:rsidRPr="0045084B">
              <w:rPr>
                <w:b/>
              </w:rPr>
              <w:t>Условия исполнения контракта</w:t>
            </w:r>
          </w:p>
        </w:tc>
        <w:tc>
          <w:tcPr>
            <w:tcW w:w="4839" w:type="dxa"/>
            <w:shd w:val="clear" w:color="auto" w:fill="auto"/>
          </w:tcPr>
          <w:p w:rsidR="00181E59" w:rsidRPr="0029597F" w:rsidRDefault="00181E59" w:rsidP="007F4E49">
            <w:pPr>
              <w:ind w:left="-108" w:right="-108"/>
              <w:jc w:val="center"/>
              <w:rPr>
                <w:b/>
                <w:i/>
              </w:rPr>
            </w:pPr>
            <w:r w:rsidRPr="0045084B">
              <w:rPr>
                <w:b/>
              </w:rPr>
              <w:t>Предложение единственного участника запроса предложений</w:t>
            </w:r>
          </w:p>
        </w:tc>
      </w:tr>
      <w:tr w:rsidR="00B20B69" w:rsidRPr="00C560EA" w:rsidTr="003D1A4E">
        <w:trPr>
          <w:jc w:val="center"/>
        </w:trPr>
        <w:tc>
          <w:tcPr>
            <w:tcW w:w="5372" w:type="dxa"/>
            <w:shd w:val="clear" w:color="auto" w:fill="auto"/>
          </w:tcPr>
          <w:p w:rsidR="00B20B69" w:rsidRDefault="009C3E11" w:rsidP="009C3E11">
            <w:pPr>
              <w:pStyle w:val="a3"/>
              <w:tabs>
                <w:tab w:val="left" w:pos="0"/>
                <w:tab w:val="left" w:pos="305"/>
                <w:tab w:val="left" w:pos="447"/>
              </w:tabs>
              <w:ind w:left="21"/>
            </w:pPr>
            <w:r>
              <w:t xml:space="preserve">1. </w:t>
            </w:r>
            <w:r w:rsidR="00B20B69" w:rsidRPr="00422EC3">
              <w:t xml:space="preserve">Величина жилой площади жилого помещения </w:t>
            </w:r>
          </w:p>
          <w:p w:rsidR="00894603" w:rsidRPr="00422EC3" w:rsidRDefault="00894603" w:rsidP="009C3E11">
            <w:pPr>
              <w:pStyle w:val="a3"/>
              <w:tabs>
                <w:tab w:val="left" w:pos="0"/>
                <w:tab w:val="left" w:pos="305"/>
                <w:tab w:val="left" w:pos="447"/>
              </w:tabs>
              <w:ind w:left="21"/>
            </w:pPr>
          </w:p>
        </w:tc>
        <w:tc>
          <w:tcPr>
            <w:tcW w:w="4839" w:type="dxa"/>
            <w:shd w:val="clear" w:color="auto" w:fill="auto"/>
          </w:tcPr>
          <w:p w:rsidR="00327110" w:rsidRDefault="00327110" w:rsidP="00327110">
            <w:pPr>
              <w:jc w:val="center"/>
            </w:pPr>
            <w:r>
              <w:t xml:space="preserve">Общая площадь 32,5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B20B69" w:rsidRPr="00894603" w:rsidRDefault="00327110" w:rsidP="00327110">
            <w:pPr>
              <w:jc w:val="center"/>
            </w:pPr>
            <w:r>
              <w:t>Жилая площадь 17</w:t>
            </w:r>
            <w:r w:rsidR="00B20B69" w:rsidRPr="00894603">
              <w:t>,</w:t>
            </w:r>
            <w:r>
              <w:t>3</w:t>
            </w:r>
            <w:r w:rsidR="00B20B69" w:rsidRPr="00894603">
              <w:t xml:space="preserve"> </w:t>
            </w:r>
            <w:proofErr w:type="spellStart"/>
            <w:r w:rsidR="00B20B69" w:rsidRPr="00894603">
              <w:t>кв.м</w:t>
            </w:r>
            <w:proofErr w:type="spellEnd"/>
            <w:r w:rsidR="00B20B69" w:rsidRPr="00894603">
              <w:t>.</w:t>
            </w:r>
          </w:p>
        </w:tc>
      </w:tr>
      <w:tr w:rsidR="00B20B69" w:rsidRPr="00C560EA" w:rsidTr="003D1A4E">
        <w:trPr>
          <w:jc w:val="center"/>
        </w:trPr>
        <w:tc>
          <w:tcPr>
            <w:tcW w:w="5372" w:type="dxa"/>
            <w:shd w:val="clear" w:color="auto" w:fill="auto"/>
          </w:tcPr>
          <w:p w:rsidR="00B20B69" w:rsidRPr="009C3E11" w:rsidRDefault="009C3E11" w:rsidP="009C3E11">
            <w:pPr>
              <w:tabs>
                <w:tab w:val="left" w:pos="0"/>
                <w:tab w:val="left" w:pos="305"/>
                <w:tab w:val="left" w:pos="447"/>
              </w:tabs>
              <w:rPr>
                <w:rFonts w:cs="Tahoma"/>
              </w:rPr>
            </w:pPr>
            <w:r>
              <w:rPr>
                <w:rFonts w:eastAsia="Calibri"/>
              </w:rPr>
              <w:t xml:space="preserve">2. </w:t>
            </w:r>
            <w:r w:rsidR="00B20B69" w:rsidRPr="009C3E11">
              <w:rPr>
                <w:rFonts w:eastAsia="Calibri"/>
              </w:rPr>
              <w:t xml:space="preserve">Качество отделки жилого помещения </w:t>
            </w:r>
          </w:p>
        </w:tc>
        <w:tc>
          <w:tcPr>
            <w:tcW w:w="4839" w:type="dxa"/>
            <w:shd w:val="clear" w:color="auto" w:fill="auto"/>
          </w:tcPr>
          <w:p w:rsidR="00894603" w:rsidRDefault="00327110" w:rsidP="00732BF1">
            <w:pPr>
              <w:jc w:val="both"/>
            </w:pPr>
            <w:r w:rsidRPr="00327110">
              <w:rPr>
                <w:b/>
              </w:rPr>
              <w:t>Комната и коридор:</w:t>
            </w:r>
            <w:r>
              <w:t xml:space="preserve"> стены оклеены обоями, потолок оклеен плиткой ПВХ, пол покрыт линолеумом и по периметру установлен плинтус.</w:t>
            </w:r>
          </w:p>
          <w:p w:rsidR="00327110" w:rsidRDefault="00327110" w:rsidP="00732BF1">
            <w:pPr>
              <w:jc w:val="both"/>
            </w:pPr>
            <w:r w:rsidRPr="00327110">
              <w:rPr>
                <w:b/>
              </w:rPr>
              <w:t xml:space="preserve">Ванна: </w:t>
            </w:r>
            <w:r>
              <w:t>стены облицованы керамической плиткой, пол облицован керамической плиткой, потолок окрашен водоэмульсионной краской, установлен умывальник.</w:t>
            </w:r>
          </w:p>
          <w:p w:rsidR="00327110" w:rsidRDefault="00327110" w:rsidP="00732BF1">
            <w:pPr>
              <w:jc w:val="both"/>
            </w:pPr>
            <w:r w:rsidRPr="00327110">
              <w:rPr>
                <w:b/>
              </w:rPr>
              <w:t>Санузел:</w:t>
            </w:r>
            <w:r>
              <w:t xml:space="preserve"> стены оклеены обоями, пол облицован керамической плиткой, потолок окрашен водоэмульсионной краской, установлен умывальник.</w:t>
            </w:r>
          </w:p>
          <w:p w:rsidR="00327110" w:rsidRPr="00767E03" w:rsidRDefault="00327110" w:rsidP="00732BF1">
            <w:pPr>
              <w:jc w:val="both"/>
            </w:pPr>
            <w:r w:rsidRPr="00327110">
              <w:rPr>
                <w:b/>
              </w:rPr>
              <w:t>Кухня:</w:t>
            </w:r>
            <w:r>
              <w:t xml:space="preserve"> стены оклеены обоями, потолок оклеен плиткой ПВХ, пол покрыт линолеумом.</w:t>
            </w:r>
          </w:p>
        </w:tc>
      </w:tr>
      <w:tr w:rsidR="00B20B69" w:rsidRPr="00C560EA" w:rsidTr="003D1A4E">
        <w:trPr>
          <w:jc w:val="center"/>
        </w:trPr>
        <w:tc>
          <w:tcPr>
            <w:tcW w:w="5372" w:type="dxa"/>
            <w:shd w:val="clear" w:color="auto" w:fill="auto"/>
          </w:tcPr>
          <w:p w:rsidR="00B20B69" w:rsidRPr="009C3E11" w:rsidRDefault="009C3E11" w:rsidP="009C3E11">
            <w:pPr>
              <w:tabs>
                <w:tab w:val="left" w:pos="0"/>
                <w:tab w:val="left" w:pos="305"/>
                <w:tab w:val="left" w:pos="447"/>
              </w:tabs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3. </w:t>
            </w:r>
            <w:r w:rsidR="00B20B69" w:rsidRPr="009C3E11">
              <w:rPr>
                <w:rFonts w:eastAsia="Calibri" w:cs="Tahoma"/>
              </w:rPr>
              <w:t xml:space="preserve">Район расположения жилого помещения </w:t>
            </w:r>
          </w:p>
        </w:tc>
        <w:tc>
          <w:tcPr>
            <w:tcW w:w="4839" w:type="dxa"/>
            <w:shd w:val="clear" w:color="auto" w:fill="auto"/>
          </w:tcPr>
          <w:p w:rsidR="00767E03" w:rsidRDefault="00327110" w:rsidP="00894603">
            <w:pPr>
              <w:jc w:val="both"/>
            </w:pPr>
            <w:r>
              <w:t>В шаговой доступности детские сады № 188, 13, 170, 166, общеобраз</w:t>
            </w:r>
            <w:r w:rsidR="005B5E2C">
              <w:t>овательные школы № 62, 17,18.19;</w:t>
            </w:r>
            <w:r>
              <w:t xml:space="preserve"> остановки общественного транспорта маршрутов № 1, 2, 136, 10, 43, 141, 39, 100; </w:t>
            </w:r>
            <w:r w:rsidR="005B5E2C">
              <w:t>троллейбуса</w:t>
            </w:r>
            <w:r>
              <w:t xml:space="preserve"> № 7, 1</w:t>
            </w:r>
            <w:r w:rsidR="005B5E2C">
              <w:t>0; автобуса № 1, 2, 23, 40, 100.</w:t>
            </w:r>
            <w:bookmarkStart w:id="0" w:name="_GoBack"/>
            <w:bookmarkEnd w:id="0"/>
          </w:p>
          <w:p w:rsidR="00327110" w:rsidRPr="00894603" w:rsidRDefault="005B5E2C" w:rsidP="00894603">
            <w:pPr>
              <w:jc w:val="both"/>
            </w:pPr>
            <w:r>
              <w:t xml:space="preserve">Расположены магазины Магнит, Как раз, Кумир, </w:t>
            </w:r>
            <w:proofErr w:type="spellStart"/>
            <w:r>
              <w:t>Риат</w:t>
            </w:r>
            <w:proofErr w:type="spellEnd"/>
            <w:r>
              <w:t>-Южный, ТЦ Аксон, а также пиццерия, почта и др. объекты инфраструктуры.</w:t>
            </w:r>
          </w:p>
        </w:tc>
      </w:tr>
      <w:tr w:rsidR="00DA5435" w:rsidRPr="00C560EA" w:rsidTr="003D1A4E">
        <w:trPr>
          <w:jc w:val="center"/>
        </w:trPr>
        <w:tc>
          <w:tcPr>
            <w:tcW w:w="5372" w:type="dxa"/>
            <w:shd w:val="clear" w:color="auto" w:fill="auto"/>
          </w:tcPr>
          <w:p w:rsidR="00DA5435" w:rsidRPr="00422EC3" w:rsidRDefault="00DA5435" w:rsidP="00422EC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05"/>
                <w:tab w:val="left" w:pos="447"/>
              </w:tabs>
              <w:ind w:left="21" w:firstLine="0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Стоимость жилого помещения, руб. </w:t>
            </w:r>
          </w:p>
        </w:tc>
        <w:tc>
          <w:tcPr>
            <w:tcW w:w="4839" w:type="dxa"/>
            <w:shd w:val="clear" w:color="auto" w:fill="auto"/>
          </w:tcPr>
          <w:p w:rsidR="00DA5435" w:rsidRPr="00894603" w:rsidRDefault="00327110" w:rsidP="00DA5435">
            <w:pPr>
              <w:jc w:val="center"/>
            </w:pPr>
            <w:r>
              <w:t>1 69</w:t>
            </w:r>
            <w:r w:rsidR="00894603" w:rsidRPr="00894603">
              <w:t>0 000,00</w:t>
            </w:r>
          </w:p>
        </w:tc>
      </w:tr>
    </w:tbl>
    <w:p w:rsidR="00C4563E" w:rsidRDefault="005B5E2C" w:rsidP="00181E59">
      <w:pPr>
        <w:ind w:left="-1134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02A"/>
    <w:multiLevelType w:val="hybridMultilevel"/>
    <w:tmpl w:val="46DCE676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945267"/>
    <w:multiLevelType w:val="multilevel"/>
    <w:tmpl w:val="1A66FD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2" w:hanging="1800"/>
      </w:pPr>
      <w:rPr>
        <w:rFonts w:hint="default"/>
      </w:rPr>
    </w:lvl>
  </w:abstractNum>
  <w:abstractNum w:abstractNumId="2">
    <w:nsid w:val="712D0A46"/>
    <w:multiLevelType w:val="multilevel"/>
    <w:tmpl w:val="5900E0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E59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3DC8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1E59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27110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44C8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A4E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22EC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5E2C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2FBF"/>
    <w:rsid w:val="00623EC6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26D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2BF1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67E03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12A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57EE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4603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929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3E11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0B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1D9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1741C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43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1676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E59"/>
    <w:pPr>
      <w:ind w:left="720"/>
      <w:contextualSpacing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E59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Наталья Михайловна Сельцова</cp:lastModifiedBy>
  <cp:revision>10</cp:revision>
  <cp:lastPrinted>2014-09-30T09:08:00Z</cp:lastPrinted>
  <dcterms:created xsi:type="dcterms:W3CDTF">2014-09-16T11:06:00Z</dcterms:created>
  <dcterms:modified xsi:type="dcterms:W3CDTF">2014-10-14T10:44:00Z</dcterms:modified>
</cp:coreProperties>
</file>