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839"/>
      </w:tblGrid>
      <w:tr w:rsidR="00181E59" w:rsidRPr="0029597F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B475A6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29597F" w:rsidRDefault="00181E59" w:rsidP="00B475A6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Default="009C3E11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  <w:r>
              <w:t xml:space="preserve">1. </w:t>
            </w:r>
            <w:r w:rsidR="00B20B69" w:rsidRPr="00422EC3">
              <w:t xml:space="preserve">Величина жилой площади жилого помещения </w:t>
            </w:r>
          </w:p>
          <w:p w:rsidR="00894603" w:rsidRPr="00422EC3" w:rsidRDefault="00894603" w:rsidP="009C3E11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</w:pPr>
          </w:p>
        </w:tc>
        <w:tc>
          <w:tcPr>
            <w:tcW w:w="4839" w:type="dxa"/>
            <w:shd w:val="clear" w:color="auto" w:fill="auto"/>
          </w:tcPr>
          <w:p w:rsidR="00B20B69" w:rsidRPr="00894603" w:rsidRDefault="00B475A6" w:rsidP="009C3E11">
            <w:pPr>
              <w:jc w:val="center"/>
            </w:pPr>
            <w:r>
              <w:t>17,8</w:t>
            </w:r>
            <w:r w:rsidR="00B20B69" w:rsidRPr="00894603">
              <w:t xml:space="preserve"> </w:t>
            </w:r>
            <w:proofErr w:type="spellStart"/>
            <w:r w:rsidR="00B20B69" w:rsidRPr="00894603">
              <w:t>кв.м</w:t>
            </w:r>
            <w:proofErr w:type="spellEnd"/>
            <w:r w:rsidR="00B20B69" w:rsidRPr="00894603">
              <w:t>.</w:t>
            </w:r>
          </w:p>
        </w:tc>
      </w:tr>
      <w:tr w:rsidR="00B20B69" w:rsidRPr="00C560EA" w:rsidTr="00392C7D">
        <w:trPr>
          <w:trHeight w:val="4115"/>
          <w:jc w:val="center"/>
        </w:trPr>
        <w:tc>
          <w:tcPr>
            <w:tcW w:w="5372" w:type="dxa"/>
            <w:shd w:val="clear" w:color="auto" w:fill="auto"/>
          </w:tcPr>
          <w:p w:rsidR="00B20B69" w:rsidRPr="009C3E11" w:rsidRDefault="009C3E11" w:rsidP="009C3E11">
            <w:pPr>
              <w:tabs>
                <w:tab w:val="left" w:pos="0"/>
                <w:tab w:val="left" w:pos="305"/>
                <w:tab w:val="left" w:pos="447"/>
              </w:tabs>
              <w:rPr>
                <w:rFonts w:cs="Tahoma"/>
              </w:rPr>
            </w:pPr>
            <w:r>
              <w:rPr>
                <w:rFonts w:eastAsia="Calibri"/>
              </w:rPr>
              <w:t xml:space="preserve">2. </w:t>
            </w:r>
            <w:r w:rsidR="00B20B69" w:rsidRPr="009C3E11">
              <w:rPr>
                <w:rFonts w:eastAsia="Calibri"/>
              </w:rPr>
              <w:t xml:space="preserve">Качество отделки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B475A6" w:rsidRDefault="00B475A6" w:rsidP="00B475A6">
            <w:pPr>
              <w:jc w:val="both"/>
            </w:pPr>
            <w:r>
              <w:t xml:space="preserve"> Стены в жилой комнате оклеены обоями. В коридоре стены оклеены обоями и отделаны панелями, имитирующими искусственный камень. На кухне стены оклеены обоями, «фартук» выполнен из керамической плитки. В ванной комнате стены окрашены, отделаны керамической плиткой и пластиковыми панелями.</w:t>
            </w:r>
          </w:p>
          <w:p w:rsidR="005861DD" w:rsidRPr="00767E03" w:rsidRDefault="00B475A6" w:rsidP="005861DD">
            <w:pPr>
              <w:jc w:val="both"/>
            </w:pPr>
            <w:r>
              <w:t xml:space="preserve"> Потолок в жилой комнате натяжной, со встроенными точечными светильниками, в коридоре - оклеен обоями и отделан панелями со встроенными точечными светильниками, на кухне и в ванной комнате оклеен потолочной плиткой. На </w:t>
            </w:r>
            <w:r w:rsidR="00392C7D">
              <w:t xml:space="preserve">полу уложен линолеум и </w:t>
            </w:r>
            <w:proofErr w:type="spellStart"/>
            <w:r w:rsidR="00392C7D">
              <w:t>ламинат</w:t>
            </w:r>
            <w:proofErr w:type="spellEnd"/>
            <w:r w:rsidR="00392C7D">
              <w:t>.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9C3E11" w:rsidRDefault="009C3E11" w:rsidP="009C3E11">
            <w:pPr>
              <w:tabs>
                <w:tab w:val="left" w:pos="0"/>
                <w:tab w:val="left" w:pos="305"/>
                <w:tab w:val="left" w:pos="447"/>
              </w:tabs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3. </w:t>
            </w:r>
            <w:r w:rsidR="00B20B69" w:rsidRPr="009C3E11">
              <w:rPr>
                <w:rFonts w:eastAsia="Calibri" w:cs="Tahoma"/>
              </w:rPr>
              <w:t xml:space="preserve">Район расположения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767E03" w:rsidRDefault="00B475A6" w:rsidP="00894603">
            <w:pPr>
              <w:jc w:val="both"/>
            </w:pPr>
            <w:r>
              <w:t xml:space="preserve">Жилое помещение расположено по адресу: </w:t>
            </w:r>
            <w:r w:rsidR="00917EB5">
              <w:t>г. Иваново, ул.</w:t>
            </w:r>
            <w:r w:rsidR="00392C7D">
              <w:t xml:space="preserve"> </w:t>
            </w:r>
            <w:r w:rsidR="00917EB5">
              <w:t>Стефенсона, д.69А, кв.18. Остановки общественного транспорта (в прямом и обратном направлении) расположены примерно в 15-ти минутах ходьбы: транспорт - мар</w:t>
            </w:r>
            <w:bookmarkStart w:id="0" w:name="_GoBack"/>
            <w:bookmarkEnd w:id="0"/>
            <w:r w:rsidR="00917EB5">
              <w:t>шрутные такси                №№ 18, 38, 115.</w:t>
            </w:r>
          </w:p>
          <w:p w:rsidR="00917EB5" w:rsidRPr="00894603" w:rsidRDefault="00917EB5" w:rsidP="00917EB5">
            <w:pPr>
              <w:jc w:val="both"/>
            </w:pPr>
            <w:proofErr w:type="gramStart"/>
            <w:r>
              <w:t xml:space="preserve">Район с развитой инфраструктурой: недалеко расположены продуктовые магазины «Магнит», «Продукты», магазин хозяйственных товаров, магазин цветов, аптеки «Целитель» и «Здоровье». </w:t>
            </w:r>
            <w:proofErr w:type="gramEnd"/>
            <w:r>
              <w:t xml:space="preserve">Дом расположен вблизи Парка 1905 года. Также поблизости расположены Ивановский </w:t>
            </w:r>
            <w:r w:rsidR="00A6004E">
              <w:t xml:space="preserve">НИИ материнства и детства им. </w:t>
            </w:r>
            <w:r>
              <w:t xml:space="preserve">В.Н. </w:t>
            </w:r>
            <w:proofErr w:type="spellStart"/>
            <w:r>
              <w:t>Городкова</w:t>
            </w:r>
            <w:proofErr w:type="spellEnd"/>
            <w:r>
              <w:t xml:space="preserve">, Больница НИИ материнства и детства, Институт химии растворов им. Г.А. </w:t>
            </w:r>
            <w:proofErr w:type="spellStart"/>
            <w:r>
              <w:t>Крестова</w:t>
            </w:r>
            <w:proofErr w:type="spellEnd"/>
            <w:r>
              <w:t>. В районе находятся детские сады № 132 «Солнышко», № 160, школы №№ 63, 65. Рядом расположен питомник канадских сфинксов.</w:t>
            </w:r>
          </w:p>
        </w:tc>
      </w:tr>
      <w:tr w:rsidR="00DA5435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DA5435" w:rsidRPr="00422EC3" w:rsidRDefault="00DA5435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Стоимость жилого помещения, руб. </w:t>
            </w:r>
          </w:p>
        </w:tc>
        <w:tc>
          <w:tcPr>
            <w:tcW w:w="4839" w:type="dxa"/>
            <w:shd w:val="clear" w:color="auto" w:fill="auto"/>
          </w:tcPr>
          <w:p w:rsidR="00DA5435" w:rsidRPr="00894603" w:rsidRDefault="00917EB5" w:rsidP="00DA5435">
            <w:pPr>
              <w:jc w:val="center"/>
            </w:pPr>
            <w:r>
              <w:t>1 68</w:t>
            </w:r>
            <w:r w:rsidR="00894603" w:rsidRPr="00894603">
              <w:t>0 000,00</w:t>
            </w:r>
          </w:p>
        </w:tc>
      </w:tr>
    </w:tbl>
    <w:p w:rsidR="00B475A6" w:rsidRDefault="00B475A6" w:rsidP="00181E59">
      <w:pPr>
        <w:ind w:left="-1134"/>
      </w:pPr>
    </w:p>
    <w:sectPr w:rsidR="00B4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3DC8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44C8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2C7D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61DD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26D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67E03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12A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57EE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4603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929"/>
    <w:rsid w:val="00917E03"/>
    <w:rsid w:val="00917EB4"/>
    <w:rsid w:val="00917EB5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4891"/>
    <w:rsid w:val="009A6C74"/>
    <w:rsid w:val="009A7F10"/>
    <w:rsid w:val="009B3D41"/>
    <w:rsid w:val="009B7811"/>
    <w:rsid w:val="009B7B90"/>
    <w:rsid w:val="009C00F8"/>
    <w:rsid w:val="009C2C15"/>
    <w:rsid w:val="009C2E60"/>
    <w:rsid w:val="009C3E11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E797C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004E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5A6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1741C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1676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2014-10-27T10:53:00Z</cp:lastPrinted>
  <dcterms:created xsi:type="dcterms:W3CDTF">2014-10-27T10:51:00Z</dcterms:created>
  <dcterms:modified xsi:type="dcterms:W3CDTF">2014-10-27T10:58:00Z</dcterms:modified>
</cp:coreProperties>
</file>